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A86" w:rsidRDefault="003E7A86" w:rsidP="003E7A86">
      <w:pPr>
        <w:shd w:val="clear" w:color="auto" w:fill="C5E0B3" w:themeFill="accent6" w:themeFillTint="66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ส่วนที่ 3</w:t>
      </w:r>
    </w:p>
    <w:p w:rsidR="003E7A86" w:rsidRDefault="003E7A86" w:rsidP="003E7A86">
      <w:pPr>
        <w:shd w:val="clear" w:color="auto" w:fill="C5E0B3" w:themeFill="accent6" w:themeFillTint="66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สรุปข้อมูลแผนพัฒนาจังหวัด</w:t>
      </w:r>
    </w:p>
    <w:p w:rsidR="00FB2DBA" w:rsidRDefault="00FB2DBA" w:rsidP="00E24FF5">
      <w:pPr>
        <w:spacing w:after="0" w:line="240" w:lineRule="auto"/>
        <w:rPr>
          <w:rFonts w:ascii="TH SarabunIT๙" w:hAnsi="TH SarabunIT๙" w:cs="TH SarabunIT๙"/>
          <w:sz w:val="24"/>
          <w:szCs w:val="32"/>
        </w:rPr>
      </w:pPr>
    </w:p>
    <w:p w:rsidR="00E24FF5" w:rsidRPr="009F7B9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AD06C7">
        <w:rPr>
          <w:rFonts w:ascii="TH SarabunIT๙" w:hAnsi="TH SarabunIT๙" w:cs="TH SarabunIT๙" w:hint="cs"/>
          <w:b/>
          <w:bCs/>
          <w:sz w:val="32"/>
          <w:szCs w:val="32"/>
          <w:cs/>
        </w:rPr>
        <w:t>.1 วิสัยทัศน์จังหวัด</w:t>
      </w:r>
      <w:r w:rsidRPr="00AD06C7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 w:rsidRPr="00AD06C7">
        <w:rPr>
          <w:rFonts w:ascii="TH SarabunIT๙" w:hAnsi="TH SarabunIT๙" w:cs="TH SarabunIT๙"/>
          <w:sz w:val="32"/>
          <w:szCs w:val="32"/>
        </w:rPr>
        <w:tab/>
      </w:r>
      <w:r w:rsidRPr="009F7B95">
        <w:rPr>
          <w:rFonts w:ascii="TH SarabunIT๙" w:hAnsi="TH SarabunIT๙" w:cs="TH SarabunIT๙"/>
          <w:sz w:val="32"/>
          <w:szCs w:val="32"/>
        </w:rPr>
        <w:t>“</w:t>
      </w:r>
      <w:r w:rsidRPr="009F7B95">
        <w:rPr>
          <w:rFonts w:ascii="TH SarabunIT๙" w:hAnsi="TH SarabunIT๙" w:cs="TH SarabunIT๙"/>
          <w:sz w:val="32"/>
          <w:szCs w:val="32"/>
          <w:cs/>
        </w:rPr>
        <w:t>ยโสธรเมือง</w:t>
      </w:r>
      <w:r>
        <w:rPr>
          <w:rFonts w:ascii="TH SarabunIT๙" w:hAnsi="TH SarabunIT๙" w:cs="TH SarabunIT๙" w:hint="cs"/>
          <w:sz w:val="32"/>
          <w:szCs w:val="32"/>
          <w:cs/>
        </w:rPr>
        <w:t>เกษตรอินทรีย์ เมือง</w:t>
      </w:r>
      <w:r w:rsidRPr="009F7B95">
        <w:rPr>
          <w:rFonts w:ascii="TH SarabunIT๙" w:hAnsi="TH SarabunIT๙" w:cs="TH SarabunIT๙"/>
          <w:sz w:val="32"/>
          <w:szCs w:val="32"/>
          <w:cs/>
        </w:rPr>
        <w:t>แห่งวิถีอีสาน</w:t>
      </w:r>
      <w:r w:rsidRPr="009F7B95">
        <w:rPr>
          <w:rFonts w:ascii="TH SarabunIT๙" w:hAnsi="TH SarabunIT๙" w:cs="TH SarabunIT๙"/>
          <w:sz w:val="32"/>
          <w:szCs w:val="32"/>
        </w:rPr>
        <w:t>”</w:t>
      </w:r>
    </w:p>
    <w:p w:rsidR="00DB6ACD" w:rsidRPr="00DB6ACD" w:rsidRDefault="00E24FF5" w:rsidP="00DB6ACD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155EB4">
        <w:rPr>
          <w:rFonts w:ascii="TH SarabunIT๙" w:hAnsi="TH SarabunIT๙" w:cs="TH SarabunIT๙"/>
          <w:b/>
          <w:bCs/>
          <w:sz w:val="32"/>
          <w:szCs w:val="32"/>
        </w:rPr>
        <w:t xml:space="preserve">.2 </w:t>
      </w:r>
      <w:r w:rsidRPr="00155EB4">
        <w:rPr>
          <w:rFonts w:ascii="TH SarabunIT๙" w:hAnsi="TH SarabunIT๙" w:cs="TH SarabunIT๙" w:hint="cs"/>
          <w:b/>
          <w:bCs/>
          <w:sz w:val="32"/>
          <w:szCs w:val="32"/>
          <w:cs/>
        </w:rPr>
        <w:t>พันธกิจ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="00DB6ACD">
        <w:rPr>
          <w:rFonts w:ascii="TH SarabunIT๙" w:hAnsi="TH SarabunIT๙" w:cs="TH SarabunIT๙"/>
          <w:b/>
          <w:bCs/>
          <w:sz w:val="32"/>
          <w:szCs w:val="32"/>
          <w:cs/>
        </w:rPr>
        <w:br/>
      </w:r>
      <w:r w:rsidR="00DB6AC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DB6ACD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sz w:val="32"/>
          <w:szCs w:val="32"/>
          <w:cs/>
        </w:rPr>
        <w:t>1</w:t>
      </w:r>
      <w:r w:rsidR="00DB6ACD" w:rsidRPr="001E0967">
        <w:rPr>
          <w:rFonts w:ascii="TH SarabunIT๙" w:hAnsi="TH SarabunIT๙" w:cs="TH SarabunIT๙" w:hint="cs"/>
          <w:sz w:val="32"/>
          <w:szCs w:val="32"/>
          <w:cs/>
        </w:rPr>
        <w:t>)</w:t>
      </w:r>
      <w:r w:rsidR="00DB6ACD" w:rsidRPr="001E0967">
        <w:rPr>
          <w:rFonts w:ascii="TH SarabunIT๙" w:hAnsi="TH SarabunIT๙" w:cs="TH SarabunIT๙"/>
          <w:sz w:val="32"/>
          <w:szCs w:val="32"/>
          <w:cs/>
        </w:rPr>
        <w:t xml:space="preserve"> ส่งเสริมและพัฒนาศักยภาพการบริหารทรัพยากรการเกษตรเป็นเกษตร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>อินทรีย์</w:t>
      </w:r>
      <w:r w:rsidR="00DB6ACD" w:rsidRPr="001E0967">
        <w:rPr>
          <w:rFonts w:ascii="TH SarabunIT๙" w:hAnsi="TH SarabunIT๙" w:cs="TH SarabunIT๙"/>
          <w:sz w:val="32"/>
          <w:szCs w:val="32"/>
          <w:cs/>
        </w:rPr>
        <w:t>และ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>เกษตร</w:t>
      </w:r>
      <w:r w:rsidR="00DB6ACD" w:rsidRPr="001E0967">
        <w:rPr>
          <w:rFonts w:ascii="TH SarabunIT๙" w:hAnsi="TH SarabunIT๙" w:cs="TH SarabunIT๙"/>
          <w:sz w:val="32"/>
          <w:szCs w:val="32"/>
          <w:cs/>
        </w:rPr>
        <w:t>ปลอดภัย</w:t>
      </w:r>
      <w:r w:rsidR="00DB6ACD">
        <w:rPr>
          <w:rFonts w:ascii="TH SarabunIT๙" w:hAnsi="TH SarabunIT๙" w:cs="TH SarabunIT๙"/>
          <w:sz w:val="32"/>
          <w:szCs w:val="32"/>
        </w:rPr>
        <w:t xml:space="preserve"> </w:t>
      </w:r>
      <w:r w:rsidR="00DB6ACD">
        <w:rPr>
          <w:rFonts w:ascii="TH SarabunIT๙" w:hAnsi="TH SarabunIT๙" w:cs="TH SarabunIT๙"/>
          <w:sz w:val="32"/>
          <w:szCs w:val="32"/>
        </w:rPr>
        <w:br/>
      </w:r>
      <w:r w:rsidR="00DB6ACD" w:rsidRPr="001E0967">
        <w:rPr>
          <w:rFonts w:ascii="TH SarabunIT๙" w:hAnsi="TH SarabunIT๙" w:cs="TH SarabunIT๙"/>
          <w:sz w:val="32"/>
          <w:szCs w:val="32"/>
          <w:cs/>
        </w:rPr>
        <w:t>ไม่กระทบสิ่งแวดล้อมและให้มีมูลค่าเพิ่มสูงขึ้น</w:t>
      </w:r>
    </w:p>
    <w:p w:rsidR="00E24FF5" w:rsidRPr="001E0967" w:rsidRDefault="00DB6ACD" w:rsidP="00DB6AC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</w:t>
      </w:r>
      <w:r w:rsidR="00E24FF5" w:rsidRPr="001E0967">
        <w:rPr>
          <w:rFonts w:ascii="TH SarabunIT๙" w:hAnsi="TH SarabunIT๙" w:cs="TH SarabunIT๙" w:hint="cs"/>
          <w:sz w:val="32"/>
          <w:szCs w:val="32"/>
          <w:cs/>
        </w:rPr>
        <w:t>)</w:t>
      </w:r>
      <w:r w:rsidR="00E24FF5" w:rsidRPr="001E0967">
        <w:rPr>
          <w:rFonts w:ascii="TH SarabunIT๙" w:hAnsi="TH SarabunIT๙" w:cs="TH SarabunIT๙"/>
          <w:sz w:val="32"/>
          <w:szCs w:val="32"/>
          <w:cs/>
        </w:rPr>
        <w:t xml:space="preserve"> สนับสนุนและผลักดันให้จังหวัดมีความโดดเด่น</w:t>
      </w:r>
      <w:r w:rsidR="00E24FF5" w:rsidRPr="001E0967">
        <w:rPr>
          <w:rFonts w:ascii="TH SarabunIT๙" w:hAnsi="TH SarabunIT๙" w:cs="TH SarabunIT๙"/>
          <w:sz w:val="32"/>
          <w:szCs w:val="32"/>
        </w:rPr>
        <w:t xml:space="preserve"> </w:t>
      </w:r>
      <w:r w:rsidR="00E24FF5" w:rsidRPr="001E0967">
        <w:rPr>
          <w:rFonts w:ascii="TH SarabunIT๙" w:hAnsi="TH SarabunIT๙" w:cs="TH SarabunIT๙"/>
          <w:sz w:val="32"/>
          <w:szCs w:val="32"/>
          <w:cs/>
        </w:rPr>
        <w:t>และชัดเจนในฐานะจังหวัดที่ดำรงความเป็นชุมชนอีสาน</w:t>
      </w:r>
      <w:r w:rsidR="00E24FF5" w:rsidRPr="001E0967">
        <w:rPr>
          <w:rFonts w:ascii="TH SarabunIT๙" w:hAnsi="TH SarabunIT๙" w:cs="TH SarabunIT๙"/>
          <w:sz w:val="32"/>
          <w:szCs w:val="32"/>
        </w:rPr>
        <w:t xml:space="preserve"> </w:t>
      </w:r>
      <w:r w:rsidR="00E24FF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E24FF5" w:rsidRPr="001E0967">
        <w:rPr>
          <w:rFonts w:ascii="TH SarabunIT๙" w:hAnsi="TH SarabunIT๙" w:cs="TH SarabunIT๙"/>
          <w:sz w:val="32"/>
          <w:szCs w:val="32"/>
          <w:cs/>
        </w:rPr>
        <w:t>โดยเน้นการรณรงค์ให้</w:t>
      </w:r>
      <w:r w:rsidR="00E24FF5" w:rsidRPr="001E0967">
        <w:rPr>
          <w:rFonts w:ascii="TH SarabunIT๙" w:hAnsi="TH SarabunIT๙" w:cs="TH SarabunIT๙"/>
          <w:sz w:val="32"/>
          <w:szCs w:val="32"/>
        </w:rPr>
        <w:t xml:space="preserve"> </w:t>
      </w:r>
      <w:r w:rsidR="00E24FF5" w:rsidRPr="001E0967">
        <w:rPr>
          <w:rFonts w:ascii="TH SarabunIT๙" w:hAnsi="TH SarabunIT๙" w:cs="TH SarabunIT๙"/>
          <w:sz w:val="32"/>
          <w:szCs w:val="32"/>
          <w:cs/>
        </w:rPr>
        <w:t>ความสำคัญกับวัฒนธรรม ค่านิยม และประเพณีอีสาน</w:t>
      </w:r>
      <w:r w:rsidR="00E24FF5" w:rsidRPr="001E0967">
        <w:rPr>
          <w:rFonts w:ascii="TH SarabunIT๙" w:hAnsi="TH SarabunIT๙" w:cs="TH SarabunIT๙"/>
          <w:sz w:val="32"/>
          <w:szCs w:val="32"/>
        </w:rPr>
        <w:t xml:space="preserve"> </w:t>
      </w:r>
      <w:r w:rsidR="00E24FF5" w:rsidRPr="001E0967">
        <w:rPr>
          <w:rFonts w:ascii="TH SarabunIT๙" w:hAnsi="TH SarabunIT๙" w:cs="TH SarabunIT๙"/>
          <w:sz w:val="32"/>
          <w:szCs w:val="32"/>
          <w:cs/>
        </w:rPr>
        <w:t>ซึ่งมีการผสมผสานกับการเปลี่ยนแปลงของสังคมสมัยใหม่อย่างกลมกลืน ขยายโอกาสด้านอุดมศึกษาในจังหวัด</w:t>
      </w:r>
      <w:r w:rsidR="00E24FF5" w:rsidRPr="001E0967">
        <w:rPr>
          <w:rFonts w:ascii="TH SarabunIT๙" w:hAnsi="TH SarabunIT๙" w:cs="TH SarabunIT๙"/>
          <w:sz w:val="32"/>
          <w:szCs w:val="32"/>
        </w:rPr>
        <w:t xml:space="preserve"> </w:t>
      </w:r>
      <w:r w:rsidR="00E24FF5" w:rsidRPr="001E0967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E24FF5" w:rsidRPr="001E0967" w:rsidRDefault="00DB6ACD" w:rsidP="00DB6AC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3</w:t>
      </w:r>
      <w:r w:rsidR="00E24FF5" w:rsidRPr="001E0967">
        <w:rPr>
          <w:rFonts w:ascii="TH SarabunIT๙" w:hAnsi="TH SarabunIT๙" w:cs="TH SarabunIT๙" w:hint="cs"/>
          <w:sz w:val="32"/>
          <w:szCs w:val="32"/>
          <w:cs/>
        </w:rPr>
        <w:t>)</w:t>
      </w:r>
      <w:r w:rsidR="00E24FF5" w:rsidRPr="001E0967">
        <w:rPr>
          <w:rFonts w:ascii="TH SarabunIT๙" w:hAnsi="TH SarabunIT๙" w:cs="TH SarabunIT๙"/>
          <w:sz w:val="32"/>
          <w:szCs w:val="32"/>
          <w:cs/>
        </w:rPr>
        <w:t xml:space="preserve"> ผลักดันให้ภาคประชาสังคมมีการดำเนินชีวิตตามแนวทางเศรษฐกิจพอเพียง เพื่อทำให้เกิดความเจริญก</w:t>
      </w:r>
      <w:r w:rsidR="00E24FF5">
        <w:rPr>
          <w:rFonts w:ascii="TH SarabunIT๙" w:hAnsi="TH SarabunIT๙" w:cs="TH SarabunIT๙"/>
          <w:sz w:val="32"/>
          <w:szCs w:val="32"/>
          <w:cs/>
        </w:rPr>
        <w:t>้าวหน้าทางเศรษฐกิจอย่างยั</w:t>
      </w:r>
      <w:r w:rsidR="00E24FF5">
        <w:rPr>
          <w:rFonts w:ascii="TH SarabunIT๙" w:hAnsi="TH SarabunIT๙" w:cs="TH SarabunIT๙" w:hint="cs"/>
          <w:sz w:val="32"/>
          <w:szCs w:val="32"/>
          <w:cs/>
        </w:rPr>
        <w:t>่</w:t>
      </w:r>
      <w:r w:rsidR="00E24FF5" w:rsidRPr="001E0967">
        <w:rPr>
          <w:rFonts w:ascii="TH SarabunIT๙" w:hAnsi="TH SarabunIT๙" w:cs="TH SarabunIT๙"/>
          <w:sz w:val="32"/>
          <w:szCs w:val="32"/>
          <w:cs/>
        </w:rPr>
        <w:t>งยืน และเพื่อสร้างภูมิคุ้มกันให้สามารถรองรับการเปลี่ยนแปลงอย่างมีประสิทธิภาพ</w:t>
      </w:r>
    </w:p>
    <w:p w:rsidR="00E24FF5" w:rsidRPr="00AD06C7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AD06C7">
        <w:rPr>
          <w:rFonts w:ascii="TH SarabunIT๙" w:hAnsi="TH SarabunIT๙" w:cs="TH SarabunIT๙"/>
          <w:b/>
          <w:bCs/>
          <w:sz w:val="32"/>
          <w:szCs w:val="32"/>
        </w:rPr>
        <w:t>.</w:t>
      </w:r>
      <w:r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AD06C7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AD06C7">
        <w:rPr>
          <w:rFonts w:ascii="TH SarabunIT๙" w:hAnsi="TH SarabunIT๙" w:cs="TH SarabunIT๙" w:hint="cs"/>
          <w:b/>
          <w:bCs/>
          <w:sz w:val="32"/>
          <w:szCs w:val="32"/>
          <w:cs/>
        </w:rPr>
        <w:t>เป้าประสงค์รวม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E24FF5" w:rsidRPr="003174CF" w:rsidRDefault="00E24FF5" w:rsidP="00E24FF5">
      <w:pPr>
        <w:tabs>
          <w:tab w:val="left" w:pos="640"/>
        </w:tabs>
        <w:spacing w:after="0" w:line="240" w:lineRule="auto"/>
        <w:rPr>
          <w:rFonts w:ascii="TH SarabunIT๙" w:hAnsi="TH SarabunIT๙" w:cs="TH SarabunIT๙"/>
          <w:color w:val="000000"/>
          <w:sz w:val="32"/>
          <w:szCs w:val="32"/>
        </w:rPr>
      </w:pPr>
      <w:r w:rsidRPr="003174CF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3174CF">
        <w:rPr>
          <w:rFonts w:ascii="TH SarabunIT๙" w:hAnsi="TH SarabunIT๙" w:cs="TH SarabunIT๙"/>
          <w:color w:val="000000"/>
          <w:sz w:val="32"/>
          <w:szCs w:val="32"/>
          <w:cs/>
        </w:rPr>
        <w:t>1</w:t>
      </w:r>
      <w:r w:rsidRPr="003174CF">
        <w:rPr>
          <w:rFonts w:ascii="TH SarabunIT๙" w:hAnsi="TH SarabunIT๙" w:cs="TH SarabunIT๙" w:hint="cs"/>
          <w:color w:val="000000"/>
          <w:sz w:val="32"/>
          <w:szCs w:val="32"/>
          <w:cs/>
        </w:rPr>
        <w:t>)</w:t>
      </w:r>
      <w:r w:rsidRPr="003174C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ผลิตภัณฑ์มวลรวมของจังหวัด (</w:t>
      </w:r>
      <w:r w:rsidRPr="003174CF">
        <w:rPr>
          <w:rFonts w:ascii="TH SarabunIT๙" w:hAnsi="TH SarabunIT๙" w:cs="TH SarabunIT๙"/>
          <w:color w:val="000000"/>
          <w:sz w:val="32"/>
          <w:szCs w:val="32"/>
        </w:rPr>
        <w:t>GPP</w:t>
      </w:r>
      <w:r w:rsidRPr="003174C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) </w:t>
      </w:r>
      <w:r w:rsidRPr="003174CF">
        <w:rPr>
          <w:rFonts w:ascii="TH SarabunIT๙" w:hAnsi="TH SarabunIT๙" w:cs="TH SarabunIT๙" w:hint="cs"/>
          <w:color w:val="000000"/>
          <w:sz w:val="32"/>
          <w:szCs w:val="32"/>
          <w:cs/>
        </w:rPr>
        <w:t>เพิ่มขึ้น</w:t>
      </w:r>
    </w:p>
    <w:p w:rsidR="00E24FF5" w:rsidRPr="003174CF" w:rsidRDefault="00E24FF5" w:rsidP="00E24FF5">
      <w:pPr>
        <w:tabs>
          <w:tab w:val="left" w:pos="640"/>
        </w:tabs>
        <w:spacing w:after="0" w:line="240" w:lineRule="auto"/>
        <w:rPr>
          <w:rFonts w:ascii="TH SarabunIT๙" w:hAnsi="TH SarabunIT๙" w:cs="TH SarabunIT๙"/>
          <w:color w:val="000000"/>
          <w:sz w:val="32"/>
          <w:szCs w:val="32"/>
        </w:rPr>
      </w:pPr>
      <w:r w:rsidRPr="003174CF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3174CF">
        <w:rPr>
          <w:rFonts w:ascii="TH SarabunIT๙" w:hAnsi="TH SarabunIT๙" w:cs="TH SarabunIT๙"/>
          <w:color w:val="000000"/>
          <w:sz w:val="32"/>
          <w:szCs w:val="32"/>
          <w:cs/>
        </w:rPr>
        <w:t>2</w:t>
      </w:r>
      <w:r w:rsidRPr="003174CF">
        <w:rPr>
          <w:rFonts w:ascii="TH SarabunIT๙" w:hAnsi="TH SarabunIT๙" w:cs="TH SarabunIT๙" w:hint="cs"/>
          <w:color w:val="000000"/>
          <w:sz w:val="32"/>
          <w:szCs w:val="32"/>
          <w:cs/>
        </w:rPr>
        <w:t>)</w:t>
      </w:r>
      <w:r w:rsidRPr="003174C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Pr="003174CF">
        <w:rPr>
          <w:rFonts w:ascii="TH SarabunIT๙" w:hAnsi="TH SarabunIT๙" w:cs="TH SarabunIT๙" w:hint="cs"/>
          <w:color w:val="000000"/>
          <w:sz w:val="32"/>
          <w:szCs w:val="32"/>
          <w:cs/>
        </w:rPr>
        <w:t>ประชาชนมีคุณภาพชีวิตที่ดีเพิ่มขึ้น</w:t>
      </w:r>
    </w:p>
    <w:p w:rsidR="00E24FF5" w:rsidRPr="00AD06C7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3.4</w:t>
      </w:r>
      <w:r w:rsidRPr="00AD06C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ประเด็นยุทธศาสตร์การพัฒนาจังหวัด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E24FF5" w:rsidRPr="009D77B7" w:rsidRDefault="00E24FF5" w:rsidP="00DB6ACD">
      <w:pPr>
        <w:spacing w:after="0" w:line="240" w:lineRule="auto"/>
        <w:ind w:left="397" w:firstLine="397"/>
        <w:rPr>
          <w:rFonts w:ascii="TH SarabunIT๙" w:hAnsi="TH SarabunIT๙" w:cs="TH SarabunIT๙"/>
          <w:sz w:val="32"/>
          <w:szCs w:val="32"/>
          <w:cs/>
        </w:rPr>
      </w:pPr>
      <w:r w:rsidRPr="00D104FC">
        <w:rPr>
          <w:rFonts w:ascii="TH SarabunIT๙" w:hAnsi="TH SarabunIT๙" w:cs="TH SarabunIT๙"/>
          <w:sz w:val="32"/>
          <w:szCs w:val="32"/>
          <w:cs/>
        </w:rPr>
        <w:t>1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D104FC">
        <w:rPr>
          <w:rFonts w:ascii="TH SarabunIT๙" w:hAnsi="TH SarabunIT๙" w:cs="TH SarabunIT๙"/>
          <w:sz w:val="32"/>
          <w:szCs w:val="32"/>
          <w:cs/>
        </w:rPr>
        <w:t xml:space="preserve"> ประเด็นยุทธศาสตร์ที่ 1 </w:t>
      </w:r>
      <w:r w:rsidRPr="00D104FC">
        <w:rPr>
          <w:rFonts w:ascii="TH SarabunIT๙" w:hAnsi="TH SarabunIT๙" w:cs="TH SarabunIT๙"/>
          <w:sz w:val="32"/>
          <w:szCs w:val="32"/>
        </w:rPr>
        <w:t>:</w:t>
      </w:r>
      <w:r w:rsidRPr="00D104FC">
        <w:rPr>
          <w:rFonts w:ascii="TH SarabunIT๙" w:hAnsi="TH SarabunIT๙" w:cs="TH SarabunIT๙"/>
          <w:sz w:val="32"/>
          <w:szCs w:val="32"/>
          <w:cs/>
        </w:rPr>
        <w:t xml:space="preserve"> ส่งเสริมการเกษตรอินทรีย์ครบวงจร</w:t>
      </w:r>
      <w:r>
        <w:rPr>
          <w:rFonts w:ascii="TH SarabunIT๙" w:hAnsi="TH SarabunIT๙" w:cs="TH SarabunIT๙" w:hint="cs"/>
          <w:sz w:val="32"/>
          <w:szCs w:val="32"/>
          <w:cs/>
        </w:rPr>
        <w:t>และได้มาตรฐาน</w:t>
      </w:r>
    </w:p>
    <w:p w:rsidR="00E24FF5" w:rsidRPr="00D104FC" w:rsidRDefault="00E24FF5" w:rsidP="00DB6ACD">
      <w:pPr>
        <w:spacing w:after="0" w:line="240" w:lineRule="auto"/>
        <w:ind w:left="74" w:firstLine="720"/>
        <w:rPr>
          <w:rFonts w:ascii="TH SarabunIT๙" w:hAnsi="TH SarabunIT๙" w:cs="TH SarabunIT๙"/>
          <w:sz w:val="32"/>
          <w:szCs w:val="32"/>
        </w:rPr>
      </w:pPr>
      <w:r w:rsidRPr="00D104FC">
        <w:rPr>
          <w:rFonts w:ascii="TH SarabunIT๙" w:hAnsi="TH SarabunIT๙" w:cs="TH SarabunIT๙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D104FC">
        <w:rPr>
          <w:rFonts w:ascii="TH SarabunIT๙" w:hAnsi="TH SarabunIT๙" w:cs="TH SarabunIT๙"/>
          <w:sz w:val="32"/>
          <w:szCs w:val="32"/>
          <w:cs/>
        </w:rPr>
        <w:t xml:space="preserve"> ประเด็นยุทธศาสตร์ที่ 2 </w:t>
      </w:r>
      <w:r w:rsidRPr="00D104FC">
        <w:rPr>
          <w:rFonts w:ascii="TH SarabunIT๙" w:hAnsi="TH SarabunIT๙" w:cs="TH SarabunIT๙"/>
          <w:sz w:val="32"/>
          <w:szCs w:val="32"/>
        </w:rPr>
        <w:t>:</w:t>
      </w:r>
      <w:r w:rsidRPr="00D104FC">
        <w:rPr>
          <w:rFonts w:ascii="TH SarabunIT๙" w:hAnsi="TH SarabunIT๙" w:cs="TH SarabunIT๙"/>
          <w:sz w:val="32"/>
          <w:szCs w:val="32"/>
          <w:cs/>
        </w:rPr>
        <w:t xml:space="preserve"> ส่งเสริมภูมิปัญญาท้องถิ่น วัฒนธรรมประเพณี และการค้า การท่องเที่ยว</w:t>
      </w:r>
    </w:p>
    <w:p w:rsidR="00E24FF5" w:rsidRPr="00D104FC" w:rsidRDefault="00E24FF5" w:rsidP="00E24FF5">
      <w:pPr>
        <w:tabs>
          <w:tab w:val="left" w:pos="72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sz w:val="32"/>
          <w:szCs w:val="32"/>
          <w:cs/>
        </w:rPr>
        <w:tab/>
      </w:r>
      <w:r w:rsidRPr="00D104FC">
        <w:rPr>
          <w:rFonts w:ascii="TH SarabunIT๙" w:hAnsi="TH SarabunIT๙" w:cs="TH SarabunIT๙"/>
          <w:sz w:val="32"/>
          <w:szCs w:val="32"/>
          <w:cs/>
        </w:rPr>
        <w:t>3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D104FC">
        <w:rPr>
          <w:rFonts w:ascii="TH SarabunIT๙" w:hAnsi="TH SarabunIT๙" w:cs="TH SarabunIT๙"/>
          <w:sz w:val="32"/>
          <w:szCs w:val="32"/>
          <w:cs/>
        </w:rPr>
        <w:t xml:space="preserve"> ประเด็นยุทธศาสตร์ที่ 3 </w:t>
      </w:r>
      <w:r w:rsidRPr="00D104FC">
        <w:rPr>
          <w:rFonts w:ascii="TH SarabunIT๙" w:hAnsi="TH SarabunIT๙" w:cs="TH SarabunIT๙"/>
          <w:sz w:val="32"/>
          <w:szCs w:val="32"/>
        </w:rPr>
        <w:t>:</w:t>
      </w:r>
      <w:r w:rsidRPr="00D104FC">
        <w:rPr>
          <w:rFonts w:ascii="TH SarabunIT๙" w:hAnsi="TH SarabunIT๙" w:cs="TH SarabunIT๙"/>
          <w:sz w:val="32"/>
          <w:szCs w:val="32"/>
          <w:cs/>
        </w:rPr>
        <w:t xml:space="preserve"> ยกระดับคุณภาพชีวิต  เสริมสร้างความเข้มแข็ง</w:t>
      </w:r>
      <w:r w:rsidR="00D00DE7">
        <w:rPr>
          <w:rFonts w:ascii="TH SarabunIT๙" w:hAnsi="TH SarabunIT๙" w:cs="TH SarabunIT๙" w:hint="cs"/>
          <w:sz w:val="32"/>
          <w:szCs w:val="32"/>
          <w:cs/>
        </w:rPr>
        <w:t>และความมั่นคง</w:t>
      </w:r>
      <w:r w:rsidR="00D00DE7">
        <w:rPr>
          <w:rFonts w:ascii="TH SarabunIT๙" w:hAnsi="TH SarabunIT๙" w:cs="TH SarabunIT๙" w:hint="cs"/>
          <w:sz w:val="32"/>
          <w:szCs w:val="32"/>
          <w:cs/>
        </w:rPr>
        <w:br/>
        <w:t xml:space="preserve"> </w:t>
      </w:r>
      <w:r w:rsidR="00D00DE7">
        <w:rPr>
          <w:rFonts w:ascii="TH SarabunIT๙" w:hAnsi="TH SarabunIT๙" w:cs="TH SarabunIT๙" w:hint="cs"/>
          <w:sz w:val="32"/>
          <w:szCs w:val="32"/>
          <w:cs/>
        </w:rPr>
        <w:tab/>
      </w:r>
      <w:r w:rsidR="00D00DE7">
        <w:rPr>
          <w:rFonts w:ascii="TH SarabunIT๙" w:hAnsi="TH SarabunIT๙" w:cs="TH SarabunIT๙" w:hint="cs"/>
          <w:sz w:val="32"/>
          <w:szCs w:val="32"/>
          <w:cs/>
        </w:rPr>
        <w:tab/>
      </w:r>
      <w:r w:rsidR="00D00DE7">
        <w:rPr>
          <w:rFonts w:ascii="TH SarabunIT๙" w:hAnsi="TH SarabunIT๙" w:cs="TH SarabunIT๙" w:hint="cs"/>
          <w:sz w:val="32"/>
          <w:szCs w:val="32"/>
          <w:cs/>
        </w:rPr>
        <w:tab/>
      </w:r>
      <w:r w:rsidR="00D00DE7">
        <w:rPr>
          <w:rFonts w:ascii="TH SarabunIT๙" w:hAnsi="TH SarabunIT๙" w:cs="TH SarabunIT๙" w:hint="cs"/>
          <w:sz w:val="32"/>
          <w:szCs w:val="32"/>
          <w:cs/>
        </w:rPr>
        <w:tab/>
      </w:r>
      <w:r w:rsidR="00D00DE7">
        <w:rPr>
          <w:rFonts w:ascii="TH SarabunIT๙" w:hAnsi="TH SarabunIT๙" w:cs="TH SarabunIT๙" w:hint="cs"/>
          <w:sz w:val="32"/>
          <w:szCs w:val="32"/>
          <w:cs/>
        </w:rPr>
        <w:tab/>
      </w:r>
      <w:r w:rsidR="00D00DE7">
        <w:rPr>
          <w:rFonts w:ascii="TH SarabunIT๙" w:hAnsi="TH SarabunIT๙" w:cs="TH SarabunIT๙" w:hint="cs"/>
          <w:sz w:val="32"/>
          <w:szCs w:val="32"/>
          <w:cs/>
        </w:rPr>
        <w:tab/>
      </w:r>
      <w:r w:rsidR="00D00DE7">
        <w:rPr>
          <w:rFonts w:ascii="TH SarabunIT๙" w:hAnsi="TH SarabunIT๙" w:cs="TH SarabunIT๙" w:hint="cs"/>
          <w:sz w:val="32"/>
          <w:szCs w:val="32"/>
          <w:cs/>
        </w:rPr>
        <w:tab/>
      </w:r>
      <w:r w:rsidR="00D00DE7">
        <w:rPr>
          <w:rFonts w:ascii="TH SarabunIT๙" w:hAnsi="TH SarabunIT๙" w:cs="TH SarabunIT๙" w:hint="cs"/>
          <w:sz w:val="32"/>
          <w:szCs w:val="32"/>
          <w:cs/>
        </w:rPr>
        <w:tab/>
      </w:r>
      <w:r w:rsidRPr="00D104FC">
        <w:rPr>
          <w:rFonts w:ascii="TH SarabunIT๙" w:hAnsi="TH SarabunIT๙" w:cs="TH SarabunIT๙"/>
          <w:sz w:val="32"/>
          <w:szCs w:val="32"/>
          <w:cs/>
        </w:rPr>
        <w:t>ของครอบครัว</w:t>
      </w:r>
      <w:r w:rsidR="00D00DE7">
        <w:rPr>
          <w:rFonts w:ascii="TH SarabunIT๙" w:hAnsi="TH SarabunIT๙" w:cs="TH SarabunIT๙" w:hint="cs"/>
          <w:sz w:val="32"/>
          <w:szCs w:val="32"/>
          <w:cs/>
        </w:rPr>
        <w:t xml:space="preserve"> ชุมชน</w:t>
      </w:r>
      <w:r w:rsidRPr="00D104FC">
        <w:rPr>
          <w:rFonts w:ascii="TH SarabunIT๙" w:hAnsi="TH SarabunIT๙" w:cs="TH SarabunIT๙"/>
          <w:sz w:val="32"/>
          <w:szCs w:val="32"/>
          <w:cs/>
        </w:rPr>
        <w:t>และ</w:t>
      </w:r>
      <w:r w:rsidR="00D00DE7">
        <w:rPr>
          <w:rFonts w:ascii="TH SarabunIT๙" w:hAnsi="TH SarabunIT๙" w:cs="TH SarabunIT๙" w:hint="cs"/>
          <w:sz w:val="32"/>
          <w:szCs w:val="32"/>
          <w:cs/>
        </w:rPr>
        <w:t>สังคม</w:t>
      </w:r>
      <w:r w:rsidRPr="00D104FC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E24FF5" w:rsidRDefault="00E24FF5" w:rsidP="00E24FF5">
      <w:pPr>
        <w:tabs>
          <w:tab w:val="left" w:pos="72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D104FC">
        <w:rPr>
          <w:rFonts w:ascii="TH SarabunIT๙" w:hAnsi="TH SarabunIT๙" w:cs="TH SarabunIT๙"/>
          <w:sz w:val="32"/>
          <w:szCs w:val="32"/>
          <w:cs/>
        </w:rPr>
        <w:t>4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D104FC">
        <w:rPr>
          <w:rFonts w:ascii="TH SarabunIT๙" w:hAnsi="TH SarabunIT๙" w:cs="TH SarabunIT๙"/>
          <w:sz w:val="32"/>
          <w:szCs w:val="32"/>
          <w:cs/>
        </w:rPr>
        <w:t xml:space="preserve"> ประเด็นยุทธศาสตร์ที่ 4 </w:t>
      </w:r>
      <w:r w:rsidRPr="00D104FC">
        <w:rPr>
          <w:rFonts w:ascii="TH SarabunIT๙" w:hAnsi="TH SarabunIT๙" w:cs="TH SarabunIT๙"/>
          <w:sz w:val="32"/>
          <w:szCs w:val="32"/>
        </w:rPr>
        <w:t>:</w:t>
      </w:r>
      <w:r w:rsidRPr="00D104FC">
        <w:rPr>
          <w:rFonts w:ascii="TH SarabunIT๙" w:hAnsi="TH SarabunIT๙" w:cs="TH SarabunIT๙"/>
          <w:sz w:val="32"/>
          <w:szCs w:val="32"/>
          <w:cs/>
        </w:rPr>
        <w:t xml:space="preserve"> อนุรักษ์ ฟื้นฟู พัฒนา ทรัพยากรธรรมชาติและสิ่งแวดล้อม</w:t>
      </w:r>
    </w:p>
    <w:p w:rsidR="00E24FF5" w:rsidRPr="00AD06C7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3.5</w:t>
      </w:r>
      <w:r w:rsidRPr="00AD06C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ยุทธศาสตร์การพัฒนาจังหวัด/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เป้าประสงค์/ตัวชี้วัดและค่าเป้าหมาย/</w:t>
      </w:r>
      <w:r w:rsidRPr="00AD06C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กลยุทธ์การพัฒนา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E24FF5" w:rsidRPr="000C1414" w:rsidRDefault="00E24FF5" w:rsidP="00E24FF5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ประเด็นยุทธศาสตร์ที่ 1 </w:t>
      </w:r>
      <w:r w:rsidRPr="000C1414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0C1414">
        <w:rPr>
          <w:rFonts w:ascii="TH SarabunIT๙" w:hAnsi="TH SarabunIT๙" w:cs="TH SarabunIT๙"/>
          <w:sz w:val="32"/>
          <w:szCs w:val="32"/>
          <w:cs/>
        </w:rPr>
        <w:t>ส่งเสริมการเกษตร</w:t>
      </w:r>
      <w:r>
        <w:rPr>
          <w:rFonts w:ascii="TH SarabunIT๙" w:hAnsi="TH SarabunIT๙" w:cs="TH SarabunIT๙" w:hint="cs"/>
          <w:sz w:val="32"/>
          <w:szCs w:val="32"/>
          <w:cs/>
        </w:rPr>
        <w:t>อินทรีย์ครบวงจร และได้มาตรฐาน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1.1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เป้าประสงค์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ab/>
        <w:t xml:space="preserve">  </w:t>
      </w:r>
      <w:r w:rsidRPr="000C1414">
        <w:rPr>
          <w:rFonts w:ascii="TH SarabunIT๙" w:hAnsi="TH SarabunIT๙" w:cs="TH SarabunIT๙"/>
          <w:sz w:val="32"/>
          <w:szCs w:val="32"/>
        </w:rPr>
        <w:t>“</w:t>
      </w:r>
      <w:r>
        <w:rPr>
          <w:rFonts w:ascii="TH SarabunIT๙" w:hAnsi="TH SarabunIT๙" w:cs="TH SarabunIT๙" w:hint="cs"/>
          <w:sz w:val="32"/>
          <w:szCs w:val="32"/>
          <w:cs/>
        </w:rPr>
        <w:t>ผลผลิตและสินค้าเกษตรอินทรีย์ได้มาตรฐานและ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>เพิ่ม</w:t>
      </w:r>
      <w:r>
        <w:rPr>
          <w:rFonts w:ascii="TH SarabunIT๙" w:hAnsi="TH SarabunIT๙" w:cs="TH SarabunIT๙" w:hint="cs"/>
          <w:sz w:val="32"/>
          <w:szCs w:val="32"/>
          <w:cs/>
        </w:rPr>
        <w:t>มูลค่า</w:t>
      </w:r>
      <w:r w:rsidR="00DB6ACD">
        <w:rPr>
          <w:rFonts w:ascii="TH SarabunIT๙" w:hAnsi="TH SarabunIT๙" w:cs="TH SarabunIT๙" w:hint="cs"/>
          <w:color w:val="000000"/>
          <w:sz w:val="32"/>
          <w:szCs w:val="32"/>
          <w:cs/>
        </w:rPr>
        <w:t>”</w:t>
      </w:r>
      <w:r w:rsidRPr="000C141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1.2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ตัวชี้วัดและค่าเป้าหมาย</w:t>
      </w:r>
    </w:p>
    <w:p w:rsidR="00E24FF5" w:rsidRPr="000C1414" w:rsidRDefault="00DB6ACD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</w:t>
      </w:r>
      <w:r w:rsidR="00E24FF5"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 xml:space="preserve">1) </w:t>
      </w:r>
      <w:r w:rsidR="00E24FF5">
        <w:rPr>
          <w:rFonts w:ascii="TH SarabunIT๙" w:hAnsi="TH SarabunIT๙" w:cs="TH SarabunIT๙" w:hint="cs"/>
          <w:sz w:val="32"/>
          <w:szCs w:val="32"/>
          <w:cs/>
        </w:rPr>
        <w:t>พื้นที่เกษตรอินทรีย์ที่ได้มาตรฐานเพิ่มขึ้น</w:t>
      </w:r>
      <w:r w:rsidR="00E24FF5" w:rsidRPr="000C1414">
        <w:rPr>
          <w:rFonts w:ascii="TH SarabunIT๙" w:hAnsi="TH SarabunIT๙" w:cs="TH SarabunIT๙"/>
          <w:sz w:val="32"/>
          <w:szCs w:val="32"/>
        </w:rPr>
        <w:t xml:space="preserve">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(</w:t>
      </w:r>
      <w:r>
        <w:rPr>
          <w:rFonts w:ascii="TH SarabunIT๙" w:hAnsi="TH SarabunIT๙" w:cs="TH SarabunIT๙" w:hint="cs"/>
          <w:sz w:val="32"/>
          <w:szCs w:val="32"/>
          <w:cs/>
        </w:rPr>
        <w:t>25</w:t>
      </w:r>
      <w:r w:rsidR="00E24FF5">
        <w:rPr>
          <w:rFonts w:ascii="TH SarabunIT๙" w:hAnsi="TH SarabunIT๙" w:cs="TH SarabunIT๙" w:hint="cs"/>
          <w:sz w:val="32"/>
          <w:szCs w:val="32"/>
          <w:cs/>
        </w:rPr>
        <w:t>,000 ไร่</w:t>
      </w:r>
      <w:r>
        <w:rPr>
          <w:rFonts w:ascii="TH SarabunIT๙" w:hAnsi="TH SarabunIT๙" w:cs="TH SarabunIT๙" w:hint="cs"/>
          <w:sz w:val="32"/>
          <w:szCs w:val="32"/>
          <w:cs/>
        </w:rPr>
        <w:t>/ปี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)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 xml:space="preserve">2)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จำนวนสินค้าและผลิตภัณฑ์เกษตรอินทรีย์ที่ได้มาตรฐานเพิ่มขึ้น </w:t>
      </w:r>
      <w:r w:rsidRPr="000C1414">
        <w:rPr>
          <w:rFonts w:ascii="TH SarabunIT๙" w:hAnsi="TH SarabunIT๙" w:cs="TH SarabunIT๙"/>
          <w:sz w:val="32"/>
          <w:szCs w:val="32"/>
          <w:cs/>
        </w:rPr>
        <w:t>(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>4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ชนิด</w:t>
      </w:r>
      <w:r w:rsidRPr="000C1414">
        <w:rPr>
          <w:rFonts w:ascii="TH SarabunIT๙" w:hAnsi="TH SarabunIT๙" w:cs="TH SarabunIT๙"/>
          <w:sz w:val="32"/>
          <w:szCs w:val="32"/>
          <w:cs/>
        </w:rPr>
        <w:t>)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0C1414">
        <w:rPr>
          <w:rFonts w:ascii="TH SarabunIT๙" w:hAnsi="TH SarabunIT๙" w:cs="TH SarabunIT๙"/>
          <w:sz w:val="32"/>
          <w:szCs w:val="32"/>
          <w:cs/>
        </w:rPr>
        <w:t xml:space="preserve">)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ร้อยละที่เพิ่มขึ้นของมูลค่าการจำหน่ายสินค้าเกษตรอินทรีย์ </w:t>
      </w:r>
      <w:r w:rsidRPr="000C1414">
        <w:rPr>
          <w:rFonts w:ascii="TH SarabunIT๙" w:hAnsi="TH SarabunIT๙" w:cs="TH SarabunIT๙"/>
          <w:sz w:val="32"/>
          <w:szCs w:val="32"/>
          <w:cs/>
        </w:rPr>
        <w:t>(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ร้อยละ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>3.5/ปี</w:t>
      </w:r>
      <w:r w:rsidRPr="000C1414">
        <w:rPr>
          <w:rFonts w:ascii="TH SarabunIT๙" w:hAnsi="TH SarabunIT๙" w:cs="TH SarabunIT๙"/>
          <w:sz w:val="32"/>
          <w:szCs w:val="32"/>
          <w:cs/>
        </w:rPr>
        <w:t>)</w:t>
      </w:r>
    </w:p>
    <w:p w:rsidR="00E24FF5" w:rsidRPr="000C1414" w:rsidRDefault="00DB6ACD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E24FF5"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1.3</w:t>
      </w:r>
      <w:r w:rsidR="00E24FF5"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="00E24FF5"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67574">
        <w:rPr>
          <w:rFonts w:ascii="TH SarabunIT๙" w:hAnsi="TH SarabunIT๙" w:cs="TH SarabunIT๙"/>
          <w:sz w:val="32"/>
          <w:szCs w:val="32"/>
          <w:cs/>
        </w:rPr>
        <w:tab/>
      </w:r>
      <w:r w:rsidRPr="00567574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567574">
        <w:rPr>
          <w:rFonts w:ascii="TH SarabunIT๙" w:hAnsi="TH SarabunIT๙" w:cs="TH SarabunIT๙"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56757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567574">
        <w:rPr>
          <w:rFonts w:ascii="TH SarabunIT๙" w:hAnsi="TH SarabunIT๙" w:cs="TH SarabunIT๙"/>
          <w:sz w:val="32"/>
          <w:szCs w:val="32"/>
          <w:cs/>
        </w:rPr>
        <w:t xml:space="preserve">1) </w:t>
      </w:r>
      <w:r w:rsidRPr="00567574">
        <w:rPr>
          <w:rFonts w:ascii="TH SarabunIT๙" w:hAnsi="TH SarabunIT๙" w:cs="TH SarabunIT๙" w:hint="cs"/>
          <w:sz w:val="32"/>
          <w:szCs w:val="32"/>
          <w:cs/>
        </w:rPr>
        <w:t>สร้างกระแสการรับรู้และการมีส่วนร่วมในการขับเคลื่อนเกษตรอินทรีย์</w:t>
      </w:r>
    </w:p>
    <w:p w:rsidR="00E24FF5" w:rsidRPr="00567574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</w:t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567574">
        <w:rPr>
          <w:rFonts w:ascii="TH SarabunIT๙" w:hAnsi="TH SarabunIT๙" w:cs="TH SarabunIT๙" w:hint="cs"/>
          <w:sz w:val="32"/>
          <w:szCs w:val="32"/>
          <w:cs/>
        </w:rPr>
        <w:t>และเศรษฐกิจพอเพียง</w:t>
      </w:r>
    </w:p>
    <w:p w:rsidR="00E24FF5" w:rsidRDefault="00E24FF5" w:rsidP="00E24FF5">
      <w:pPr>
        <w:shd w:val="clear" w:color="auto" w:fill="FFFFFF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 xml:space="preserve">2) </w:t>
      </w:r>
      <w:r>
        <w:rPr>
          <w:rFonts w:ascii="TH SarabunIT๙" w:hAnsi="TH SarabunIT๙" w:cs="TH SarabunIT๙" w:hint="cs"/>
          <w:sz w:val="32"/>
          <w:szCs w:val="32"/>
          <w:cs/>
        </w:rPr>
        <w:t>ขยายพื้นที่เกษตรอินทรีย์และการใช้ประโยชน์ในพื้นที่เต็มศักยภาพ</w:t>
      </w:r>
    </w:p>
    <w:p w:rsidR="00E24FF5" w:rsidRDefault="00E24FF5" w:rsidP="00E24FF5">
      <w:pPr>
        <w:shd w:val="clear" w:color="auto" w:fill="FFFFFF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>
        <w:rPr>
          <w:rFonts w:ascii="TH SarabunIT๙" w:hAnsi="TH SarabunIT๙" w:cs="TH SarabunIT๙" w:hint="cs"/>
          <w:sz w:val="32"/>
          <w:szCs w:val="32"/>
          <w:cs/>
        </w:rPr>
        <w:t>(3) เพิ่มความสามารถในการรับซื้อและส่งเสริมการแปรรูป เพิ่มมูลค่าการผลิตสินค้า</w:t>
      </w:r>
    </w:p>
    <w:p w:rsidR="00E24FF5" w:rsidRPr="000C1414" w:rsidRDefault="00E24FF5" w:rsidP="00E24FF5">
      <w:pPr>
        <w:shd w:val="clear" w:color="auto" w:fill="FFFFFF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</w:t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>
        <w:rPr>
          <w:rFonts w:ascii="TH SarabunIT๙" w:hAnsi="TH SarabunIT๙" w:cs="TH SarabunIT๙" w:hint="cs"/>
          <w:sz w:val="32"/>
          <w:szCs w:val="32"/>
          <w:cs/>
        </w:rPr>
        <w:t>เกษตรอินทรีย์</w:t>
      </w:r>
    </w:p>
    <w:p w:rsidR="00E24FF5" w:rsidRDefault="00E24FF5" w:rsidP="00E24FF5">
      <w:pPr>
        <w:shd w:val="clear" w:color="auto" w:fill="FFFFFF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>
        <w:rPr>
          <w:rFonts w:ascii="TH SarabunIT๙" w:hAnsi="TH SarabunIT๙" w:cs="TH SarabunIT๙" w:hint="cs"/>
          <w:sz w:val="32"/>
          <w:szCs w:val="32"/>
          <w:cs/>
        </w:rPr>
        <w:t>4</w:t>
      </w:r>
      <w:r w:rsidRPr="000C1414">
        <w:rPr>
          <w:rFonts w:ascii="TH SarabunIT๙" w:hAnsi="TH SarabunIT๙" w:cs="TH SarabunIT๙"/>
          <w:sz w:val="32"/>
          <w:szCs w:val="32"/>
          <w:cs/>
        </w:rPr>
        <w:t xml:space="preserve">) </w:t>
      </w:r>
      <w:r>
        <w:rPr>
          <w:rFonts w:ascii="TH SarabunIT๙" w:hAnsi="TH SarabunIT๙" w:cs="TH SarabunIT๙" w:hint="cs"/>
          <w:sz w:val="32"/>
          <w:szCs w:val="32"/>
          <w:cs/>
        </w:rPr>
        <w:t>เพิ่มตลาดและช่องทางการจำหน่ายทั้งในและต่างประเทศ</w:t>
      </w:r>
    </w:p>
    <w:p w:rsidR="00E24FF5" w:rsidRDefault="00E24FF5" w:rsidP="00E24FF5">
      <w:pPr>
        <w:shd w:val="clear" w:color="auto" w:fill="FFFFFF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E24FF5" w:rsidRPr="000C1414" w:rsidRDefault="00E24FF5" w:rsidP="00E24FF5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2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ประเด็นยุทธศาสตร์ที่ 2 </w:t>
      </w:r>
      <w:r w:rsidRPr="000C1414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ส่งเสริมภูมิปัญญาท้องถิ่น วัฒนธรรมประเพณี และการค้า การท่องเที่ยว </w:t>
      </w:r>
    </w:p>
    <w:p w:rsidR="00E24FF5" w:rsidRPr="000C1414" w:rsidRDefault="00E24FF5" w:rsidP="00DB6ACD">
      <w:pPr>
        <w:spacing w:after="0" w:line="240" w:lineRule="auto"/>
        <w:ind w:left="794" w:firstLine="397"/>
        <w:rPr>
          <w:rFonts w:ascii="TH SarabunIT๙" w:hAnsi="TH SarabunIT๙" w:cs="TH SarabunIT๙"/>
          <w:b/>
          <w:bCs/>
          <w:sz w:val="32"/>
          <w:szCs w:val="32"/>
        </w:rPr>
      </w:pP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2.1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เป้าประสงค์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  <w:t xml:space="preserve">  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Pr="000C1414">
        <w:rPr>
          <w:rFonts w:ascii="TH SarabunIT๙" w:hAnsi="TH SarabunIT๙" w:cs="TH SarabunIT๙"/>
          <w:sz w:val="32"/>
          <w:szCs w:val="32"/>
        </w:rPr>
        <w:t>“</w:t>
      </w:r>
      <w:r w:rsidRPr="000C1414">
        <w:rPr>
          <w:rFonts w:ascii="TH SarabunIT๙" w:hAnsi="TH SarabunIT๙" w:cs="TH SarabunIT๙"/>
          <w:sz w:val="32"/>
          <w:szCs w:val="32"/>
          <w:cs/>
        </w:rPr>
        <w:t>ประชาชนมีอาชีพและมีรายได้เพิ่มขึ้น</w:t>
      </w:r>
      <w:r w:rsidRPr="000C1414">
        <w:rPr>
          <w:rFonts w:ascii="TH SarabunIT๙" w:hAnsi="TH SarabunIT๙" w:cs="TH SarabunIT๙"/>
          <w:sz w:val="32"/>
          <w:szCs w:val="32"/>
        </w:rPr>
        <w:t>”</w:t>
      </w:r>
    </w:p>
    <w:p w:rsidR="00E24FF5" w:rsidRPr="000C1414" w:rsidRDefault="00DB6ACD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E24FF5"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2.2</w:t>
      </w:r>
      <w:r w:rsidR="00E24FF5"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="00E24FF5"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ตัวชี้วัดและค่าเป้าหมาย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</w:rPr>
        <w:t xml:space="preserve">1) </w:t>
      </w:r>
      <w:r w:rsidRPr="000C1414">
        <w:rPr>
          <w:rFonts w:ascii="TH SarabunIT๙" w:hAnsi="TH SarabunIT๙" w:cs="TH SarabunIT๙"/>
          <w:sz w:val="32"/>
          <w:szCs w:val="32"/>
          <w:cs/>
        </w:rPr>
        <w:t xml:space="preserve">ร้อยละที่เพิ่มขึ้นของรายได้จากการท่องเที่ยว (ร้อยละ </w:t>
      </w:r>
      <w:r w:rsidR="009A0842">
        <w:rPr>
          <w:rFonts w:ascii="TH SarabunIT๙" w:hAnsi="TH SarabunIT๙" w:cs="TH SarabunIT๙" w:hint="cs"/>
          <w:sz w:val="32"/>
          <w:szCs w:val="32"/>
          <w:cs/>
        </w:rPr>
        <w:t>5/ปี</w:t>
      </w:r>
      <w:r w:rsidRPr="000C1414">
        <w:rPr>
          <w:rFonts w:ascii="TH SarabunIT๙" w:hAnsi="TH SarabunIT๙" w:cs="TH SarabunIT๙"/>
          <w:sz w:val="32"/>
          <w:szCs w:val="32"/>
        </w:rPr>
        <w:t>)</w:t>
      </w:r>
    </w:p>
    <w:p w:rsidR="00E24FF5" w:rsidRPr="000C1414" w:rsidRDefault="00DB6ACD" w:rsidP="00E24FF5">
      <w:pPr>
        <w:tabs>
          <w:tab w:val="left" w:pos="1920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                          </w:t>
      </w:r>
      <w:r w:rsidR="00E24FF5"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="00E24FF5" w:rsidRPr="000C1414">
        <w:rPr>
          <w:rFonts w:ascii="TH SarabunIT๙" w:hAnsi="TH SarabunIT๙" w:cs="TH SarabunIT๙"/>
          <w:sz w:val="32"/>
          <w:szCs w:val="32"/>
        </w:rPr>
        <w:t>2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 xml:space="preserve">) ร้อยละที่เพิ่มขึ้นของมูลค่าการจำหน่ายผลิตภัณฑ์ </w:t>
      </w:r>
      <w:r w:rsidR="00E24FF5" w:rsidRPr="000C1414">
        <w:rPr>
          <w:rFonts w:ascii="TH SarabunIT๙" w:hAnsi="TH SarabunIT๙" w:cs="TH SarabunIT๙"/>
          <w:sz w:val="32"/>
          <w:szCs w:val="32"/>
        </w:rPr>
        <w:t>OTOP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 xml:space="preserve"> (ร้อยละ </w:t>
      </w:r>
      <w:r w:rsidR="009A0842">
        <w:rPr>
          <w:rFonts w:ascii="TH SarabunIT๙" w:hAnsi="TH SarabunIT๙" w:cs="TH SarabunIT๙" w:hint="cs"/>
          <w:sz w:val="32"/>
          <w:szCs w:val="32"/>
          <w:cs/>
        </w:rPr>
        <w:t>4/ปี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)</w:t>
      </w:r>
      <w:r w:rsidR="00E24FF5" w:rsidRPr="000C1414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       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2.3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1) ส่งเสริมและพัฒนาแหล่งท่องเที่ยวเชิงวัฒนธรรมประเพณีวิถีอีสาน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2) ส่งเสริมและพัฒนาภูมิปัญญาท้องถิ่นสู่เศรษฐกิจสร้างสรรค์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3) ยกระดับและพัฒนาศักยภาพโครงสร้างพื้นฐานการท่องเที่ยวและการบริการ</w:t>
      </w:r>
    </w:p>
    <w:p w:rsidR="00E24FF5" w:rsidRPr="007F2406" w:rsidRDefault="00E24FF5" w:rsidP="00E24FF5">
      <w:pPr>
        <w:tabs>
          <w:tab w:val="left" w:pos="720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7F2406">
        <w:rPr>
          <w:rFonts w:ascii="TH SarabunIT๙" w:hAnsi="TH SarabunIT๙" w:cs="TH SarabunIT๙"/>
          <w:b/>
          <w:bCs/>
          <w:sz w:val="32"/>
          <w:szCs w:val="32"/>
          <w:cs/>
        </w:rPr>
        <w:t>3</w:t>
      </w:r>
      <w:r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7F240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ประเด็นยุทธศาสตร์ที่ 3 </w:t>
      </w:r>
      <w:r w:rsidRPr="007F2406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="00D00DE7" w:rsidRPr="007F2406">
        <w:rPr>
          <w:rFonts w:ascii="TH SarabunIT๙" w:hAnsi="TH SarabunIT๙" w:cs="TH SarabunIT๙"/>
          <w:b/>
          <w:bCs/>
          <w:sz w:val="32"/>
          <w:szCs w:val="32"/>
          <w:cs/>
        </w:rPr>
        <w:t>ยกระดับคุณภาพชีวิต  เสริมสร้างความเข้มแข็ง</w:t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>และความมั่นคง</w:t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br/>
        <w:t xml:space="preserve"> </w:t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    </w:t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 </w:t>
      </w:r>
      <w:r w:rsidR="00D00DE7" w:rsidRPr="007F2406">
        <w:rPr>
          <w:rFonts w:ascii="TH SarabunIT๙" w:hAnsi="TH SarabunIT๙" w:cs="TH SarabunIT๙"/>
          <w:b/>
          <w:bCs/>
          <w:sz w:val="32"/>
          <w:szCs w:val="32"/>
          <w:cs/>
        </w:rPr>
        <w:t>ของครอบครัว</w:t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ชุมชน</w:t>
      </w:r>
      <w:r w:rsidR="00D00DE7" w:rsidRPr="007F2406">
        <w:rPr>
          <w:rFonts w:ascii="TH SarabunIT๙" w:hAnsi="TH SarabunIT๙" w:cs="TH SarabunIT๙"/>
          <w:b/>
          <w:bCs/>
          <w:sz w:val="32"/>
          <w:szCs w:val="32"/>
          <w:cs/>
        </w:rPr>
        <w:t>และ</w:t>
      </w:r>
      <w:r w:rsidR="00D00DE7" w:rsidRP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>สังคม</w:t>
      </w:r>
      <w:r w:rsidRPr="007F240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DB6ACD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3.1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เป้าประสงค์</w:t>
      </w:r>
    </w:p>
    <w:p w:rsidR="00E24FF5" w:rsidRPr="000C1414" w:rsidRDefault="00E24FF5" w:rsidP="00E24FF5">
      <w:pPr>
        <w:spacing w:after="0" w:line="240" w:lineRule="auto"/>
        <w:ind w:right="-173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  <w:t xml:space="preserve">         </w:t>
      </w:r>
      <w:r w:rsidR="00DB6ACD">
        <w:rPr>
          <w:rFonts w:ascii="TH SarabunIT๙" w:hAnsi="TH SarabunIT๙" w:cs="TH SarabunIT๙"/>
          <w:sz w:val="32"/>
          <w:szCs w:val="32"/>
        </w:rPr>
        <w:t xml:space="preserve"> </w:t>
      </w:r>
      <w:r w:rsidR="00DB6ACD">
        <w:rPr>
          <w:rFonts w:ascii="TH SarabunIT๙" w:hAnsi="TH SarabunIT๙" w:cs="TH SarabunIT๙"/>
          <w:sz w:val="32"/>
          <w:szCs w:val="32"/>
        </w:rPr>
        <w:tab/>
        <w:t xml:space="preserve">  </w:t>
      </w:r>
      <w:r w:rsidRPr="000C1414">
        <w:rPr>
          <w:rFonts w:ascii="TH SarabunIT๙" w:hAnsi="TH SarabunIT๙" w:cs="TH SarabunIT๙"/>
          <w:sz w:val="32"/>
          <w:szCs w:val="32"/>
        </w:rPr>
        <w:t>“</w:t>
      </w:r>
      <w:r w:rsidRPr="000C1414">
        <w:rPr>
          <w:rFonts w:ascii="TH SarabunIT๙" w:hAnsi="TH SarabunIT๙" w:cs="TH SarabunIT๙"/>
          <w:sz w:val="32"/>
          <w:szCs w:val="32"/>
          <w:cs/>
        </w:rPr>
        <w:t>ประชาชนมีคุณภาพชีวิตที่ดี  มีความมั่นคงและสังคมมีความสงบเรียบร้อย</w:t>
      </w:r>
      <w:r w:rsidRPr="000C1414">
        <w:rPr>
          <w:rFonts w:ascii="TH SarabunIT๙" w:hAnsi="TH SarabunIT๙" w:cs="TH SarabunIT๙"/>
          <w:sz w:val="32"/>
          <w:szCs w:val="32"/>
        </w:rPr>
        <w:t>”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3.2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ตัวชี้วัดและค่าเป้าหมาย</w:t>
      </w:r>
    </w:p>
    <w:p w:rsidR="00E24FF5" w:rsidRPr="000C1414" w:rsidRDefault="00DB6ACD" w:rsidP="00E24FF5">
      <w:pPr>
        <w:tabs>
          <w:tab w:val="left" w:pos="1920"/>
        </w:tabs>
        <w:spacing w:after="0" w:line="240" w:lineRule="auto"/>
        <w:ind w:left="144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E24FF5"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1)</w:t>
      </w:r>
      <w:r w:rsidR="00E24FF5" w:rsidRPr="000C1414">
        <w:rPr>
          <w:rFonts w:ascii="TH SarabunIT๙" w:hAnsi="TH SarabunIT๙" w:cs="TH SarabunIT๙"/>
          <w:sz w:val="32"/>
          <w:szCs w:val="32"/>
        </w:rPr>
        <w:t xml:space="preserve">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ร้อยละของเด็กและเยาวชนได้รับการเรียนรู้พัฒนาทักษะชีวิตความตามเกณฑ์มาตรฐาน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ขั้นพื้นฐาน</w:t>
      </w:r>
      <w:r w:rsidR="00E24FF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 xml:space="preserve">(ร้อยละ </w:t>
      </w:r>
      <w:r w:rsidR="00E24FF5" w:rsidRPr="000C1414">
        <w:rPr>
          <w:rFonts w:ascii="TH SarabunIT๙" w:hAnsi="TH SarabunIT๙" w:cs="TH SarabunIT๙"/>
          <w:sz w:val="32"/>
          <w:szCs w:val="32"/>
        </w:rPr>
        <w:t xml:space="preserve">95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ต่อปี)</w:t>
      </w:r>
    </w:p>
    <w:p w:rsidR="00E24FF5" w:rsidRDefault="00DB6ACD" w:rsidP="00E24FF5">
      <w:pPr>
        <w:tabs>
          <w:tab w:val="left" w:pos="192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</w:t>
      </w:r>
      <w:r w:rsidR="00E24FF5"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2) จำนวนหมู่บ้าน/ชุมชนมีแหล่งเรียนรู้/ชุมชนต้นแบบยโสธรโมเดล</w:t>
      </w:r>
    </w:p>
    <w:p w:rsidR="00E24FF5" w:rsidRPr="000C1414" w:rsidRDefault="00DB6ACD" w:rsidP="00E24FF5">
      <w:pPr>
        <w:tabs>
          <w:tab w:val="left" w:pos="1920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(เพิ่มขึ้นปีละ 36</w:t>
      </w:r>
      <w:r w:rsidR="00E24FF5" w:rsidRPr="000C1414">
        <w:rPr>
          <w:rFonts w:ascii="TH SarabunIT๙" w:hAnsi="TH SarabunIT๙" w:cs="TH SarabunIT๙"/>
          <w:sz w:val="32"/>
          <w:szCs w:val="32"/>
        </w:rPr>
        <w:t xml:space="preserve">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หมู่บ้าน/</w:t>
      </w:r>
      <w:r w:rsidR="00B7316A">
        <w:rPr>
          <w:rFonts w:ascii="TH SarabunIT๙" w:hAnsi="TH SarabunIT๙" w:cs="TH SarabunIT๙" w:hint="cs"/>
          <w:sz w:val="32"/>
          <w:szCs w:val="32"/>
          <w:cs/>
        </w:rPr>
        <w:t>ปี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)</w:t>
      </w:r>
    </w:p>
    <w:p w:rsidR="00E24FF5" w:rsidRDefault="00DB6ACD" w:rsidP="00E24FF5">
      <w:pPr>
        <w:tabs>
          <w:tab w:val="left" w:pos="192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</w:t>
      </w:r>
      <w:r w:rsidR="00E24FF5"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3)</w:t>
      </w:r>
      <w:r w:rsidR="00E24FF5" w:rsidRPr="000C1414">
        <w:rPr>
          <w:rFonts w:ascii="TH SarabunIT๙" w:hAnsi="TH SarabunIT๙" w:cs="TH SarabunIT๙"/>
          <w:sz w:val="32"/>
          <w:szCs w:val="32"/>
        </w:rPr>
        <w:t xml:space="preserve">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ร้อยละของครัวเรือนยากจนที่มีรายได้ผ่านเกณฑ์ จปฐ. 30</w:t>
      </w:r>
      <w:r w:rsidR="00E24FF5" w:rsidRPr="000C1414">
        <w:rPr>
          <w:rFonts w:ascii="TH SarabunIT๙" w:hAnsi="TH SarabunIT๙" w:cs="TH SarabunIT๙"/>
          <w:sz w:val="32"/>
          <w:szCs w:val="32"/>
        </w:rPr>
        <w:t>,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000 บาท/คน/ปี</w:t>
      </w:r>
      <w:r w:rsidR="00E24FF5" w:rsidRPr="000C1414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24FF5" w:rsidRPr="000C1414" w:rsidRDefault="00DB6ACD" w:rsidP="00E24FF5">
      <w:pPr>
        <w:tabs>
          <w:tab w:val="left" w:pos="1920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  </w:t>
      </w:r>
      <w:r w:rsidR="00E24FF5" w:rsidRPr="000C1414">
        <w:rPr>
          <w:rFonts w:ascii="TH SarabunIT๙" w:hAnsi="TH SarabunIT๙" w:cs="TH SarabunIT๙"/>
          <w:sz w:val="32"/>
          <w:szCs w:val="32"/>
        </w:rPr>
        <w:t>(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="00E24FF5" w:rsidRPr="000C1414">
        <w:rPr>
          <w:rFonts w:ascii="TH SarabunIT๙" w:hAnsi="TH SarabunIT๙" w:cs="TH SarabunIT๙"/>
          <w:sz w:val="32"/>
          <w:szCs w:val="32"/>
        </w:rPr>
        <w:t>95</w:t>
      </w:r>
      <w:r w:rsidR="00C1593C">
        <w:rPr>
          <w:rFonts w:ascii="TH SarabunIT๙" w:hAnsi="TH SarabunIT๙" w:cs="TH SarabunIT๙"/>
          <w:sz w:val="32"/>
          <w:szCs w:val="32"/>
        </w:rPr>
        <w:t xml:space="preserve"> </w:t>
      </w:r>
      <w:r w:rsidR="00C1593C">
        <w:rPr>
          <w:rFonts w:ascii="TH SarabunIT๙" w:hAnsi="TH SarabunIT๙" w:cs="TH SarabunIT๙" w:hint="cs"/>
          <w:sz w:val="32"/>
          <w:szCs w:val="32"/>
          <w:cs/>
        </w:rPr>
        <w:t>ต่อปี</w:t>
      </w:r>
      <w:r w:rsidR="00E24FF5" w:rsidRPr="000C1414">
        <w:rPr>
          <w:rFonts w:ascii="TH SarabunIT๙" w:hAnsi="TH SarabunIT๙" w:cs="TH SarabunIT๙"/>
          <w:sz w:val="32"/>
          <w:szCs w:val="32"/>
        </w:rPr>
        <w:t>)</w:t>
      </w:r>
    </w:p>
    <w:p w:rsidR="00D46444" w:rsidRDefault="00DB6ACD" w:rsidP="00D46444">
      <w:pPr>
        <w:tabs>
          <w:tab w:val="left" w:pos="1920"/>
        </w:tabs>
        <w:spacing w:after="0" w:line="240" w:lineRule="auto"/>
        <w:ind w:left="794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</w:t>
      </w:r>
      <w:r w:rsidR="00E24FF5"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="00E24FF5">
        <w:rPr>
          <w:rFonts w:ascii="TH SarabunIT๙" w:hAnsi="TH SarabunIT๙" w:cs="TH SarabunIT๙" w:hint="cs"/>
          <w:sz w:val="32"/>
          <w:szCs w:val="32"/>
          <w:cs/>
        </w:rPr>
        <w:t>4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)</w:t>
      </w:r>
      <w:r w:rsidR="00E24FF5" w:rsidRPr="000C1414">
        <w:rPr>
          <w:rFonts w:ascii="TH SarabunIT๙" w:hAnsi="TH SarabunIT๙" w:cs="TH SarabunIT๙"/>
          <w:sz w:val="32"/>
          <w:szCs w:val="32"/>
        </w:rPr>
        <w:t xml:space="preserve"> </w:t>
      </w:r>
      <w:r w:rsidR="00D46444">
        <w:rPr>
          <w:rFonts w:ascii="TH SarabunIT๙" w:hAnsi="TH SarabunIT๙" w:cs="TH SarabunIT๙" w:hint="cs"/>
          <w:sz w:val="32"/>
          <w:szCs w:val="32"/>
          <w:cs/>
        </w:rPr>
        <w:t>จำนวน อปท. ที่ได้จัดตั้งกองทุนสวัสดิการชุมชน (ดูแลสวัสดิการผู้ด้อยโอกาส</w:t>
      </w:r>
      <w:r w:rsidR="00B7316A">
        <w:rPr>
          <w:rFonts w:ascii="TH SarabunIT๙" w:hAnsi="TH SarabunIT๙" w:cs="TH SarabunIT๙" w:hint="cs"/>
          <w:sz w:val="32"/>
          <w:szCs w:val="32"/>
          <w:cs/>
        </w:rPr>
        <w:t>)</w:t>
      </w:r>
    </w:p>
    <w:p w:rsidR="00E24FF5" w:rsidRDefault="00DB6ACD" w:rsidP="00D46444">
      <w:pPr>
        <w:tabs>
          <w:tab w:val="left" w:pos="1920"/>
        </w:tabs>
        <w:spacing w:after="0" w:line="240" w:lineRule="auto"/>
        <w:ind w:left="79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</w:t>
      </w:r>
      <w:r w:rsidR="00B7316A">
        <w:rPr>
          <w:rFonts w:ascii="TH SarabunIT๙" w:hAnsi="TH SarabunIT๙" w:cs="TH SarabunIT๙" w:hint="cs"/>
          <w:sz w:val="32"/>
          <w:szCs w:val="32"/>
          <w:cs/>
        </w:rPr>
        <w:t>(เพิ่มขึ้น 10 แห่ง</w:t>
      </w:r>
      <w:r w:rsidR="00D46444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</w:p>
    <w:p w:rsidR="00352275" w:rsidRDefault="00DB6ACD" w:rsidP="00E24FF5">
      <w:pPr>
        <w:tabs>
          <w:tab w:val="left" w:pos="192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</w:t>
      </w:r>
      <w:r w:rsidR="00352275">
        <w:rPr>
          <w:rFonts w:ascii="TH SarabunIT๙" w:hAnsi="TH SarabunIT๙" w:cs="TH SarabunIT๙" w:hint="cs"/>
          <w:sz w:val="32"/>
          <w:szCs w:val="32"/>
          <w:cs/>
        </w:rPr>
        <w:t xml:space="preserve">(๕) ร้อยละที่เพิ่มขึ้นของสถานพยาบาลที่ได้รับการรับรองคุณภาพ </w:t>
      </w:r>
      <w:r w:rsidR="00352275">
        <w:rPr>
          <w:rFonts w:ascii="TH SarabunIT๙" w:hAnsi="TH SarabunIT๙" w:cs="TH SarabunIT๙"/>
          <w:sz w:val="32"/>
          <w:szCs w:val="32"/>
        </w:rPr>
        <w:t xml:space="preserve">HA </w:t>
      </w:r>
    </w:p>
    <w:p w:rsidR="00352275" w:rsidRPr="004E280B" w:rsidRDefault="00DB6ACD" w:rsidP="00E24FF5">
      <w:pPr>
        <w:tabs>
          <w:tab w:val="left" w:pos="1920"/>
        </w:tabs>
        <w:spacing w:after="0" w:line="240" w:lineRule="auto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                  </w:t>
      </w:r>
      <w:r w:rsidR="00352275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(๖) ร้อยละที่เพิ่มขึ้นของค่าเฉลี่ย </w:t>
      </w:r>
      <w:r w:rsidR="00352275" w:rsidRPr="004E280B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O-Net </w:t>
      </w:r>
      <w:r w:rsidR="00352275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ม.๓ (</w:t>
      </w:r>
      <w:r w:rsidR="00B7316A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ร้อยละ </w:t>
      </w:r>
      <w:r w:rsidR="000E7744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๓</w:t>
      </w:r>
      <w:r w:rsidR="00352275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</w:t>
      </w:r>
      <w:r w:rsidR="000E7744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๕</w:t>
      </w:r>
      <w:r w:rsidR="00B7316A" w:rsidRPr="004E280B">
        <w:rPr>
          <w:rFonts w:ascii="TH SarabunIT๙" w:hAnsi="TH SarabunIT๙" w:cs="TH SarabunIT๙"/>
          <w:color w:val="000000" w:themeColor="text1"/>
          <w:sz w:val="32"/>
          <w:szCs w:val="32"/>
        </w:rPr>
        <w:t>/</w:t>
      </w:r>
      <w:r w:rsidR="00B7316A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ปี</w:t>
      </w:r>
      <w:r w:rsidR="00352275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)</w:t>
      </w:r>
    </w:p>
    <w:p w:rsidR="00E24FF5" w:rsidRPr="004E280B" w:rsidRDefault="00DB6ACD" w:rsidP="00B7316A">
      <w:pPr>
        <w:tabs>
          <w:tab w:val="left" w:pos="1920"/>
        </w:tabs>
        <w:spacing w:after="0" w:line="240" w:lineRule="auto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4E280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               </w:t>
      </w:r>
      <w:r w:rsidR="00E24FF5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</w:t>
      </w:r>
      <w:r w:rsidR="00352275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๗</w:t>
      </w:r>
      <w:r w:rsidR="00E24FF5" w:rsidRPr="004E280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</w:t>
      </w:r>
      <w:r w:rsidR="00E24FF5" w:rsidRPr="004E280B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B7316A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ร้อยละของจำนวนหมู่บ้าน/ชุมชน ที่ไม่มีปัญหายาเสพติด</w:t>
      </w:r>
      <w:r w:rsidR="00E24FF5" w:rsidRPr="004E280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(</w:t>
      </w:r>
      <w:r w:rsidR="00B7316A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เพิ่มขึ้น</w:t>
      </w:r>
      <w:r w:rsidR="00E24FF5" w:rsidRPr="004E280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ร้อยละ </w:t>
      </w:r>
      <w:r w:rsidR="00B7316A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2.5/</w:t>
      </w:r>
      <w:r w:rsidR="00E24FF5" w:rsidRPr="004E280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ปี)</w:t>
      </w:r>
    </w:p>
    <w:p w:rsidR="00C1593C" w:rsidRDefault="00DB6ACD" w:rsidP="00DB6AC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                  </w:t>
      </w:r>
      <w:r w:rsidR="00E24FF5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</w:t>
      </w:r>
      <w:r w:rsidR="00352275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๘</w:t>
      </w:r>
      <w:r w:rsidR="00E24FF5" w:rsidRPr="004E280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) </w:t>
      </w:r>
      <w:r w:rsidR="00B7316A" w:rsidRPr="004E280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จำนวนร้อยละที่ลดลงของการเกิดอุบัติเหตุทางท้องถนน/ประชากร 100</w:t>
      </w:r>
      <w:r w:rsidR="00B7316A">
        <w:rPr>
          <w:rFonts w:ascii="TH SarabunIT๙" w:hAnsi="TH SarabunIT๙" w:cs="TH SarabunIT๙" w:hint="cs"/>
          <w:sz w:val="32"/>
          <w:szCs w:val="32"/>
          <w:cs/>
        </w:rPr>
        <w:t>,000 คน</w:t>
      </w:r>
      <w:r w:rsidR="009D16F5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="006273A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1593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E24FF5" w:rsidRPr="000C1414" w:rsidRDefault="00DB6ACD" w:rsidP="00C1593C">
      <w:pPr>
        <w:spacing w:after="0" w:line="240" w:lineRule="auto"/>
        <w:ind w:left="1985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1593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273A8">
        <w:rPr>
          <w:rFonts w:ascii="TH SarabunIT๙" w:hAnsi="TH SarabunIT๙" w:cs="TH SarabunIT๙"/>
          <w:sz w:val="32"/>
          <w:szCs w:val="32"/>
          <w:cs/>
        </w:rPr>
        <w:t>(</w:t>
      </w:r>
      <w:r w:rsidR="00B7316A">
        <w:rPr>
          <w:rFonts w:ascii="TH SarabunIT๙" w:hAnsi="TH SarabunIT๙" w:cs="TH SarabunIT๙" w:hint="cs"/>
          <w:sz w:val="32"/>
          <w:szCs w:val="32"/>
          <w:cs/>
        </w:rPr>
        <w:t>ลดลง</w:t>
      </w:r>
      <w:r w:rsidR="006273A8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="00B7316A">
        <w:rPr>
          <w:rFonts w:ascii="TH SarabunIT๙" w:hAnsi="TH SarabunIT๙" w:cs="TH SarabunIT๙" w:hint="cs"/>
          <w:sz w:val="32"/>
          <w:szCs w:val="32"/>
          <w:cs/>
        </w:rPr>
        <w:t>3/</w:t>
      </w:r>
      <w:r w:rsidR="006273A8">
        <w:rPr>
          <w:rFonts w:ascii="TH SarabunIT๙" w:hAnsi="TH SarabunIT๙" w:cs="TH SarabunIT๙" w:hint="cs"/>
          <w:sz w:val="32"/>
          <w:szCs w:val="32"/>
          <w:cs/>
        </w:rPr>
        <w:t>ปี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)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        3.3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spacing w:val="-6"/>
          <w:sz w:val="32"/>
          <w:szCs w:val="32"/>
          <w:cs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1</w:t>
      </w:r>
      <w:r w:rsidRPr="000C1414">
        <w:rPr>
          <w:rFonts w:ascii="TH SarabunIT๙" w:hAnsi="TH SarabunIT๙" w:cs="TH SarabunIT๙" w:hint="cs"/>
          <w:spacing w:val="-6"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0C1414">
        <w:rPr>
          <w:rFonts w:ascii="TH SarabunIT๙" w:hAnsi="TH SarabunIT๙" w:cs="TH SarabunIT๙"/>
          <w:spacing w:val="-6"/>
          <w:sz w:val="32"/>
          <w:szCs w:val="32"/>
          <w:cs/>
        </w:rPr>
        <w:t>ยกระดับคุณภาพชีวิตและเสริมสร้างชุมชนสู่ความเข้มแข็ง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2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sz w:val="32"/>
          <w:szCs w:val="32"/>
          <w:cs/>
        </w:rPr>
        <w:t xml:space="preserve"> เพิ่มศักยภาพในการรักษาความมั่นคงภายในและความปลอดภัยในชีวิตและทรัพย์สิน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3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ยกระดับมาตรฐานการศึกษาสู่ความเป็นเลิศ</w:t>
      </w:r>
      <w:r w:rsidRPr="000C1414">
        <w:rPr>
          <w:rFonts w:ascii="TH SarabunIT๙" w:hAnsi="TH SarabunIT๙" w:cs="TH SarabunIT๙"/>
          <w:sz w:val="32"/>
          <w:szCs w:val="32"/>
        </w:rPr>
        <w:t xml:space="preserve">     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EF1D6E">
        <w:rPr>
          <w:rFonts w:ascii="TH SarabunIT๙" w:hAnsi="TH SarabunIT๙" w:cs="TH SarabunIT๙"/>
          <w:sz w:val="32"/>
          <w:szCs w:val="32"/>
        </w:rPr>
        <w:t xml:space="preserve">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="004C407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(4) เพิ่มประสิทธิภาพการบริหารจัดการภาครัฐ</w:t>
      </w:r>
    </w:p>
    <w:p w:rsidR="004C4074" w:rsidRDefault="004C4074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4C4074" w:rsidRDefault="004C4074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7316A" w:rsidRDefault="00B7316A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4C4074" w:rsidRDefault="004C4074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4C4074" w:rsidRPr="000C1414" w:rsidRDefault="004C4074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</w:p>
    <w:p w:rsidR="00E24FF5" w:rsidRPr="000C1414" w:rsidRDefault="00E24FF5" w:rsidP="00E24FF5">
      <w:pPr>
        <w:tabs>
          <w:tab w:val="left" w:pos="960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ab/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4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ประเด็นยุทธศาสตร์ที่ 4 </w:t>
      </w:r>
      <w:r w:rsidRPr="000C1414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อนุรักษ์ ฟื้นฟู พัฒนาทรัพยากรธรรมชาติและสิ่งแวดล้อม  </w:t>
      </w:r>
    </w:p>
    <w:p w:rsidR="00E24FF5" w:rsidRPr="000C1414" w:rsidRDefault="00E24FF5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="00DB6AC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DB6ACD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C407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4.1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เป้าประสงค์</w:t>
      </w:r>
    </w:p>
    <w:p w:rsidR="007F2406" w:rsidRPr="000C1414" w:rsidRDefault="00DB6ACD" w:rsidP="004C4074">
      <w:pPr>
        <w:spacing w:after="0" w:line="240" w:lineRule="auto"/>
        <w:ind w:left="1191" w:firstLine="397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  </w:t>
      </w:r>
      <w:r w:rsidR="00E24FF5" w:rsidRPr="000C1414">
        <w:rPr>
          <w:rFonts w:ascii="TH SarabunIT๙" w:hAnsi="TH SarabunIT๙" w:cs="TH SarabunIT๙"/>
          <w:sz w:val="32"/>
          <w:szCs w:val="32"/>
        </w:rPr>
        <w:t>“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ทรัพยากรธรรมชาติ</w:t>
      </w:r>
      <w:r w:rsidR="00E24FF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และสิ่งแวดล้อมได้รับการอนุรักษ์ฟื้นฟูเพิ่มขึ้น</w:t>
      </w:r>
      <w:r w:rsidR="00E24FF5" w:rsidRPr="000C1414">
        <w:rPr>
          <w:rFonts w:ascii="TH SarabunIT๙" w:hAnsi="TH SarabunIT๙" w:cs="TH SarabunIT๙"/>
          <w:sz w:val="32"/>
          <w:szCs w:val="32"/>
        </w:rPr>
        <w:t>”</w:t>
      </w:r>
    </w:p>
    <w:p w:rsidR="00E24FF5" w:rsidRPr="007F2406" w:rsidRDefault="00E24FF5" w:rsidP="007F2406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4.2</w:t>
      </w:r>
      <w:r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ตัวชี้วัดและค่าเป้าหมาย</w:t>
      </w:r>
      <w:r w:rsid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br/>
        <w:t xml:space="preserve"> </w:t>
      </w:r>
      <w:r w:rsid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7F240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="004C407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1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จำนวนพื้นที่ป่าไม้</w:t>
      </w:r>
      <w:r w:rsidR="007F2406">
        <w:rPr>
          <w:rFonts w:ascii="TH SarabunIT๙" w:hAnsi="TH SarabunIT๙" w:cs="TH SarabunIT๙" w:hint="cs"/>
          <w:sz w:val="32"/>
          <w:szCs w:val="32"/>
          <w:cs/>
        </w:rPr>
        <w:t>และที่ดินของรัฐได้รับการปกป้องบำรุงรักษาและปลูกต้นไม้</w:t>
      </w:r>
      <w:r>
        <w:rPr>
          <w:rFonts w:ascii="TH SarabunIT๙" w:hAnsi="TH SarabunIT๙" w:cs="TH SarabunIT๙" w:hint="cs"/>
          <w:sz w:val="32"/>
          <w:szCs w:val="32"/>
          <w:cs/>
        </w:rPr>
        <w:t>ฟื้นฟู</w:t>
      </w:r>
      <w:r w:rsidR="007F240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F2406">
        <w:rPr>
          <w:rFonts w:ascii="TH SarabunIT๙" w:hAnsi="TH SarabunIT๙" w:cs="TH SarabunIT๙"/>
          <w:sz w:val="32"/>
          <w:szCs w:val="32"/>
          <w:cs/>
        </w:rPr>
        <w:br/>
      </w:r>
      <w:r w:rsidR="007F2406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</w:t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="007F2406">
        <w:rPr>
          <w:rFonts w:ascii="TH SarabunIT๙" w:hAnsi="TH SarabunIT๙" w:cs="TH SarabunIT๙" w:hint="cs"/>
          <w:sz w:val="32"/>
          <w:szCs w:val="32"/>
          <w:cs/>
        </w:rPr>
        <w:t>สภาพป่า</w:t>
      </w:r>
      <w:r w:rsidRPr="000C1414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="00B564DF">
        <w:rPr>
          <w:rFonts w:ascii="TH SarabunIT๙" w:hAnsi="TH SarabunIT๙" w:cs="TH SarabunIT๙" w:hint="cs"/>
          <w:sz w:val="32"/>
          <w:szCs w:val="32"/>
          <w:cs/>
        </w:rPr>
        <w:t>13</w:t>
      </w:r>
      <w:r>
        <w:rPr>
          <w:rFonts w:ascii="TH SarabunIT๙" w:hAnsi="TH SarabunIT๙" w:cs="TH SarabunIT๙" w:hint="cs"/>
          <w:sz w:val="32"/>
          <w:szCs w:val="32"/>
          <w:cs/>
        </w:rPr>
        <w:t>,000 ไร่</w:t>
      </w:r>
      <w:r w:rsidR="00B564DF">
        <w:rPr>
          <w:rFonts w:ascii="TH SarabunIT๙" w:hAnsi="TH SarabunIT๙" w:cs="TH SarabunIT๙" w:hint="cs"/>
          <w:sz w:val="32"/>
          <w:szCs w:val="32"/>
          <w:cs/>
        </w:rPr>
        <w:t>/ปี</w:t>
      </w:r>
      <w:r w:rsidRPr="000C1414">
        <w:rPr>
          <w:rFonts w:ascii="TH SarabunIT๙" w:hAnsi="TH SarabunIT๙" w:cs="TH SarabunIT๙"/>
          <w:sz w:val="32"/>
          <w:szCs w:val="32"/>
          <w:cs/>
        </w:rPr>
        <w:t>)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="004C407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2)</w:t>
      </w:r>
      <w:r w:rsidRPr="000C1414">
        <w:rPr>
          <w:rFonts w:ascii="TH SarabunIT๙" w:hAnsi="TH SarabunIT๙" w:cs="TH SarabunIT๙"/>
          <w:sz w:val="32"/>
          <w:szCs w:val="32"/>
        </w:rPr>
        <w:t xml:space="preserve"> </w:t>
      </w:r>
      <w:r w:rsidRPr="000C1414">
        <w:rPr>
          <w:rFonts w:ascii="TH SarabunIT๙" w:hAnsi="TH SarabunIT๙" w:cs="TH SarabunIT๙"/>
          <w:sz w:val="32"/>
          <w:szCs w:val="32"/>
          <w:cs/>
        </w:rPr>
        <w:t>จำนวนพื้นที่ที่ได้รับประโยชน์จากการบริหารจัดการน้ำอย่างบูรณาการ (</w:t>
      </w:r>
      <w:r w:rsidR="00B564DF">
        <w:rPr>
          <w:rFonts w:ascii="TH SarabunIT๙" w:hAnsi="TH SarabunIT๙" w:cs="TH SarabunIT๙"/>
          <w:sz w:val="32"/>
          <w:szCs w:val="32"/>
        </w:rPr>
        <w:t>1</w:t>
      </w:r>
      <w:r w:rsidRPr="000C1414">
        <w:rPr>
          <w:rFonts w:ascii="TH SarabunIT๙" w:hAnsi="TH SarabunIT๙" w:cs="TH SarabunIT๙"/>
          <w:sz w:val="32"/>
          <w:szCs w:val="32"/>
        </w:rPr>
        <w:t xml:space="preserve">0,000 </w:t>
      </w:r>
      <w:r w:rsidRPr="000C1414">
        <w:rPr>
          <w:rFonts w:ascii="TH SarabunIT๙" w:hAnsi="TH SarabunIT๙" w:cs="TH SarabunIT๙"/>
          <w:sz w:val="32"/>
          <w:szCs w:val="32"/>
          <w:cs/>
        </w:rPr>
        <w:t>ไร่</w:t>
      </w:r>
      <w:r w:rsidR="00B564DF">
        <w:rPr>
          <w:rFonts w:ascii="TH SarabunIT๙" w:hAnsi="TH SarabunIT๙" w:cs="TH SarabunIT๙" w:hint="cs"/>
          <w:sz w:val="32"/>
          <w:szCs w:val="32"/>
          <w:cs/>
        </w:rPr>
        <w:t>/ปี</w:t>
      </w:r>
      <w:r w:rsidRPr="000C1414">
        <w:rPr>
          <w:rFonts w:ascii="TH SarabunIT๙" w:hAnsi="TH SarabunIT๙" w:cs="TH SarabunIT๙"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sz w:val="32"/>
          <w:szCs w:val="32"/>
          <w:cs/>
        </w:rPr>
        <w:br/>
        <w:t xml:space="preserve">  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="004C407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3) จำนวนพื้นที่แหล่งน้ำได้รับการพัฒนา</w:t>
      </w:r>
      <w:r w:rsidR="00B564DF">
        <w:rPr>
          <w:rFonts w:ascii="TH SarabunIT๙" w:hAnsi="TH SarabunIT๙" w:cs="TH SarabunIT๙"/>
          <w:sz w:val="32"/>
          <w:szCs w:val="32"/>
          <w:cs/>
        </w:rPr>
        <w:t>และมีผลผลิตสัตว์น้ำเพิ่มขึ้น (</w:t>
      </w:r>
      <w:r w:rsidR="00B564DF">
        <w:rPr>
          <w:rFonts w:ascii="TH SarabunIT๙" w:hAnsi="TH SarabunIT๙" w:cs="TH SarabunIT๙" w:hint="cs"/>
          <w:sz w:val="32"/>
          <w:szCs w:val="32"/>
          <w:cs/>
        </w:rPr>
        <w:t>5</w:t>
      </w:r>
      <w:r w:rsidRPr="000C1414">
        <w:rPr>
          <w:rFonts w:ascii="TH SarabunIT๙" w:hAnsi="TH SarabunIT๙" w:cs="TH SarabunIT๙"/>
          <w:sz w:val="32"/>
          <w:szCs w:val="32"/>
        </w:rPr>
        <w:t>,</w:t>
      </w:r>
      <w:r w:rsidRPr="000C1414">
        <w:rPr>
          <w:rFonts w:ascii="TH SarabunIT๙" w:hAnsi="TH SarabunIT๙" w:cs="TH SarabunIT๙"/>
          <w:sz w:val="32"/>
          <w:szCs w:val="32"/>
          <w:cs/>
        </w:rPr>
        <w:t>000 ไร่</w:t>
      </w:r>
      <w:r w:rsidR="00B564DF">
        <w:rPr>
          <w:rFonts w:ascii="TH SarabunIT๙" w:hAnsi="TH SarabunIT๙" w:cs="TH SarabunIT๙" w:hint="cs"/>
          <w:sz w:val="32"/>
          <w:szCs w:val="32"/>
          <w:cs/>
        </w:rPr>
        <w:t>/ปี</w:t>
      </w:r>
      <w:r w:rsidRPr="000C1414">
        <w:rPr>
          <w:rFonts w:ascii="TH SarabunIT๙" w:hAnsi="TH SarabunIT๙" w:cs="TH SarabunIT๙"/>
          <w:sz w:val="32"/>
          <w:szCs w:val="32"/>
          <w:cs/>
        </w:rPr>
        <w:t>)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EF1D6E">
        <w:rPr>
          <w:rFonts w:ascii="TH SarabunIT๙" w:hAnsi="TH SarabunIT๙" w:cs="TH SarabunIT๙"/>
          <w:sz w:val="32"/>
          <w:szCs w:val="32"/>
        </w:rPr>
        <w:t xml:space="preserve">      </w:t>
      </w:r>
      <w:r w:rsidR="00DB6ACD">
        <w:rPr>
          <w:rFonts w:ascii="TH SarabunIT๙" w:hAnsi="TH SarabunIT๙" w:cs="TH SarabunIT๙"/>
          <w:sz w:val="32"/>
          <w:szCs w:val="32"/>
        </w:rPr>
        <w:t xml:space="preserve"> </w:t>
      </w:r>
      <w:r w:rsidR="004C4074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(4) ร้อยละที่เพิ่มขึ้นของการใช้พลังงานทดแทน (ร้อยละ </w:t>
      </w:r>
      <w:r w:rsidR="00B564DF">
        <w:rPr>
          <w:rFonts w:ascii="TH SarabunIT๙" w:hAnsi="TH SarabunIT๙" w:cs="TH SarabunIT๙" w:hint="cs"/>
          <w:sz w:val="32"/>
          <w:szCs w:val="32"/>
          <w:cs/>
        </w:rPr>
        <w:t>0.5/ปี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C407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(5) ชุมชน/</w:t>
      </w:r>
      <w:r w:rsidRPr="00B564DF">
        <w:rPr>
          <w:rFonts w:ascii="TH SarabunIT๙" w:hAnsi="TH SarabunIT๙" w:cs="TH SarabunIT๙" w:hint="cs"/>
          <w:spacing w:val="-10"/>
          <w:sz w:val="32"/>
          <w:szCs w:val="32"/>
          <w:cs/>
        </w:rPr>
        <w:t>หมู่บ้านมีการ</w:t>
      </w:r>
      <w:r w:rsidR="007F2406" w:rsidRPr="00B564DF">
        <w:rPr>
          <w:rFonts w:ascii="TH SarabunIT๙" w:hAnsi="TH SarabunIT๙" w:cs="TH SarabunIT๙" w:hint="cs"/>
          <w:spacing w:val="-10"/>
          <w:sz w:val="32"/>
          <w:szCs w:val="32"/>
          <w:cs/>
        </w:rPr>
        <w:t>ลดขยะมูลฝอยและของเสีย</w:t>
      </w:r>
      <w:r w:rsidR="00F31CB4" w:rsidRPr="00B564DF">
        <w:rPr>
          <w:rFonts w:ascii="TH SarabunIT๙" w:hAnsi="TH SarabunIT๙" w:cs="TH SarabunIT๙" w:hint="cs"/>
          <w:spacing w:val="-10"/>
          <w:sz w:val="32"/>
          <w:szCs w:val="32"/>
          <w:cs/>
        </w:rPr>
        <w:t>อันต</w:t>
      </w:r>
      <w:r w:rsidR="007F2406" w:rsidRPr="00B564DF">
        <w:rPr>
          <w:rFonts w:ascii="TH SarabunIT๙" w:hAnsi="TH SarabunIT๙" w:cs="TH SarabunIT๙" w:hint="cs"/>
          <w:spacing w:val="-10"/>
          <w:sz w:val="32"/>
          <w:szCs w:val="32"/>
          <w:cs/>
        </w:rPr>
        <w:t>รายชุมชน</w:t>
      </w:r>
      <w:r w:rsidR="00B564DF" w:rsidRPr="00B564DF">
        <w:rPr>
          <w:rFonts w:ascii="TH SarabunIT๙" w:hAnsi="TH SarabunIT๙" w:cs="TH SarabunIT๙" w:hint="cs"/>
          <w:spacing w:val="-10"/>
          <w:sz w:val="32"/>
          <w:szCs w:val="32"/>
          <w:cs/>
        </w:rPr>
        <w:t>ตั้งแต่</w:t>
      </w:r>
      <w:r w:rsidR="00B564DF">
        <w:rPr>
          <w:rFonts w:ascii="TH SarabunIT๙" w:hAnsi="TH SarabunIT๙" w:cs="TH SarabunIT๙" w:hint="cs"/>
          <w:sz w:val="32"/>
          <w:szCs w:val="32"/>
          <w:cs/>
        </w:rPr>
        <w:t>ต้นทาง (ร้อยละ 1</w:t>
      </w:r>
      <w:r>
        <w:rPr>
          <w:rFonts w:ascii="TH SarabunIT๙" w:hAnsi="TH SarabunIT๙" w:cs="TH SarabunIT๙" w:hint="cs"/>
          <w:sz w:val="32"/>
          <w:szCs w:val="32"/>
          <w:cs/>
        </w:rPr>
        <w:t>0</w:t>
      </w:r>
      <w:r w:rsidR="00B564DF">
        <w:rPr>
          <w:rFonts w:ascii="TH SarabunIT๙" w:hAnsi="TH SarabunIT๙" w:cs="TH SarabunIT๙" w:hint="cs"/>
          <w:sz w:val="32"/>
          <w:szCs w:val="32"/>
          <w:cs/>
        </w:rPr>
        <w:t>/ปี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</w:p>
    <w:p w:rsidR="00E24FF5" w:rsidRPr="000C1414" w:rsidRDefault="00DB6ACD" w:rsidP="00E24FF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E24FF5"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4.3</w:t>
      </w:r>
      <w:r w:rsidR="00E24FF5" w:rsidRPr="000C1414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="00E24FF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E24FF5" w:rsidRPr="000C1414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</w:p>
    <w:p w:rsidR="00EF1D6E" w:rsidRDefault="00E24FF5" w:rsidP="00EF1D6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C1414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EF1D6E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="00DB6ACD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C1414">
        <w:rPr>
          <w:rFonts w:ascii="TH SarabunIT๙" w:hAnsi="TH SarabunIT๙" w:cs="TH SarabunIT๙"/>
          <w:sz w:val="32"/>
          <w:szCs w:val="32"/>
          <w:cs/>
        </w:rPr>
        <w:t>1</w:t>
      </w:r>
      <w:r w:rsidRPr="000C1414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0C1414">
        <w:rPr>
          <w:rFonts w:ascii="TH SarabunIT๙" w:hAnsi="TH SarabunIT๙" w:cs="TH SarabunIT๙"/>
          <w:sz w:val="32"/>
          <w:szCs w:val="32"/>
          <w:cs/>
        </w:rPr>
        <w:t xml:space="preserve"> เพิ่มประสิทธิภาพการบริหารจัดการน้ำอย่างบูรณาการ</w:t>
      </w:r>
    </w:p>
    <w:p w:rsidR="00E24FF5" w:rsidRDefault="00EF1D6E" w:rsidP="00EF1D6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ab/>
      </w:r>
      <w:r w:rsidR="004C4074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E24FF5" w:rsidRPr="000C1414">
        <w:rPr>
          <w:rFonts w:ascii="TH SarabunIT๙" w:hAnsi="TH SarabunIT๙" w:cs="TH SarabunIT๙" w:hint="cs"/>
          <w:sz w:val="32"/>
          <w:szCs w:val="32"/>
          <w:cs/>
        </w:rPr>
        <w:t>(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>2</w:t>
      </w:r>
      <w:r w:rsidR="00E24FF5" w:rsidRPr="000C1414">
        <w:rPr>
          <w:rFonts w:ascii="TH SarabunIT๙" w:hAnsi="TH SarabunIT๙" w:cs="TH SarabunIT๙" w:hint="cs"/>
          <w:sz w:val="32"/>
          <w:szCs w:val="32"/>
          <w:cs/>
        </w:rPr>
        <w:t>)</w:t>
      </w:r>
      <w:r w:rsidR="00E24FF5" w:rsidRPr="000C1414">
        <w:rPr>
          <w:rFonts w:ascii="TH SarabunIT๙" w:hAnsi="TH SarabunIT๙" w:cs="TH SarabunIT๙"/>
          <w:sz w:val="32"/>
          <w:szCs w:val="32"/>
          <w:cs/>
        </w:rPr>
        <w:t xml:space="preserve"> เพิ่มประสิทธิภาพการบริหารจัดการทรัพยากรธรรมชาติและสิ่งแวดล้อม</w:t>
      </w:r>
    </w:p>
    <w:p w:rsidR="00E24FF5" w:rsidRPr="000C1414" w:rsidRDefault="00EF1D6E" w:rsidP="00E24FF5">
      <w:pPr>
        <w:tabs>
          <w:tab w:val="left" w:pos="1920"/>
        </w:tabs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      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C4074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="00E24FF5">
        <w:rPr>
          <w:rFonts w:ascii="TH SarabunIT๙" w:hAnsi="TH SarabunIT๙" w:cs="TH SarabunIT๙" w:hint="cs"/>
          <w:sz w:val="32"/>
          <w:szCs w:val="32"/>
          <w:cs/>
        </w:rPr>
        <w:t>(3) ยกระดับเมืองเกษตรอินทรีย์ ด้วยวิถีพลังงานทดแทน</w:t>
      </w:r>
      <w:r w:rsidR="00E24FF5">
        <w:rPr>
          <w:rFonts w:ascii="TH SarabunIT๙" w:hAnsi="TH SarabunIT๙" w:cs="TH SarabunIT๙"/>
          <w:sz w:val="32"/>
          <w:szCs w:val="32"/>
        </w:rPr>
        <w:tab/>
      </w:r>
    </w:p>
    <w:p w:rsidR="00E24FF5" w:rsidRPr="00AD06C7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3.6</w:t>
      </w:r>
      <w:r w:rsidRPr="00AD06C7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จุดเน้นทางยุทธศาสตร์</w:t>
      </w:r>
      <w:r w:rsidRPr="00AD06C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(</w:t>
      </w:r>
      <w:r w:rsidRPr="00AD06C7">
        <w:rPr>
          <w:rFonts w:ascii="TH SarabunIT๙" w:hAnsi="TH SarabunIT๙" w:cs="TH SarabunIT๙"/>
          <w:b/>
          <w:bCs/>
          <w:sz w:val="32"/>
          <w:szCs w:val="32"/>
        </w:rPr>
        <w:t>Positioning</w:t>
      </w:r>
      <w:r w:rsidRPr="00AD06C7">
        <w:rPr>
          <w:rFonts w:ascii="TH SarabunIT๙" w:hAnsi="TH SarabunIT๙" w:cs="TH SarabunIT๙" w:hint="cs"/>
          <w:b/>
          <w:bCs/>
          <w:sz w:val="32"/>
          <w:szCs w:val="32"/>
          <w:cs/>
        </w:rPr>
        <w:t>) ของจังหวัดยโสธร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ตามแผนพัฒนาจังหวัด พ.ศ. 2561 - 2564</w:t>
      </w:r>
      <w:r w:rsidRPr="00AD06C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</w:p>
    <w:p w:rsidR="00E24FF5" w:rsidRPr="0040567B" w:rsidRDefault="00E24FF5" w:rsidP="00E24FF5">
      <w:pPr>
        <w:spacing w:after="0" w:line="240" w:lineRule="auto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40567B">
        <w:rPr>
          <w:rFonts w:ascii="TH SarabunIT๙" w:hAnsi="TH SarabunIT๙" w:cs="TH SarabunIT๙" w:hint="cs"/>
          <w:b/>
          <w:bCs/>
          <w:i/>
          <w:iCs/>
          <w:color w:val="000000"/>
          <w:sz w:val="32"/>
          <w:szCs w:val="32"/>
          <w:cs/>
        </w:rPr>
        <w:t>1) เมืองเกษตรอินทรีย์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>: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40567B">
        <w:rPr>
          <w:rFonts w:cs="TH SarabunIT๙"/>
          <w:color w:val="000000"/>
          <w:sz w:val="32"/>
          <w:szCs w:val="32"/>
          <w:cs/>
        </w:rPr>
        <w:t xml:space="preserve">จังหวัดยโสธรเป็นจังหวัดที่ประชากรส่วนใหญ่ประกอบอาชีพเกษตรกรรม </w:t>
      </w:r>
      <w:r>
        <w:rPr>
          <w:rFonts w:cs="TH SarabunIT๙" w:hint="cs"/>
          <w:color w:val="000000"/>
          <w:sz w:val="32"/>
          <w:szCs w:val="32"/>
          <w:cs/>
        </w:rPr>
        <w:t xml:space="preserve">        </w:t>
      </w:r>
      <w:r w:rsidRPr="0040567B">
        <w:rPr>
          <w:rFonts w:cs="TH SarabunIT๙"/>
          <w:color w:val="000000"/>
          <w:sz w:val="32"/>
          <w:szCs w:val="32"/>
          <w:cs/>
        </w:rPr>
        <w:t>คือการทำนา โดยเฉพาะข้าวหอมมะลิซึ่งเป็นพืชเศรษฐกิจหลักที่เกษตรกรเพาะปลูกมากที่สุด</w:t>
      </w:r>
      <w:r w:rsidRPr="0040567B">
        <w:rPr>
          <w:rFonts w:cs="TH SarabunIT๙" w:hint="cs"/>
          <w:color w:val="000000"/>
          <w:sz w:val="32"/>
          <w:szCs w:val="32"/>
          <w:cs/>
        </w:rPr>
        <w:t xml:space="preserve">  และสินค้าที่มีชื่อเสียงเป็นที่รู้จักทั้งในประเทศและต่างประเทศและสามารถสร้างรายได้เข้าสู่จังหวัดเป็นจำนวนมาก คือ </w:t>
      </w:r>
      <w:r w:rsidRPr="0040567B">
        <w:rPr>
          <w:rFonts w:ascii="TH SarabunIT๙" w:hAnsi="TH SarabunIT๙" w:cs="TH SarabunIT๙" w:hint="cs"/>
          <w:color w:val="000000"/>
          <w:spacing w:val="-6"/>
          <w:sz w:val="32"/>
          <w:szCs w:val="32"/>
          <w:cs/>
        </w:rPr>
        <w:t xml:space="preserve"> ข้าวหอมมะลิอินทรีย์และข้าวหอมมะลิปลอดภัย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>โดยจังหวัด</w:t>
      </w:r>
      <w:r w:rsidRPr="0040567B">
        <w:rPr>
          <w:rFonts w:ascii="TH SarabunIT๙" w:hAnsi="TH SarabunIT๙" w:cs="TH SarabunIT๙"/>
          <w:color w:val="000000"/>
          <w:sz w:val="32"/>
          <w:szCs w:val="32"/>
          <w:cs/>
        </w:rPr>
        <w:t>มีกลุ่มเกษตรกรที่มีความเข้มแข็งรวมกลุ่มเกษตรอินทรีย์มาเป็นระยะเวลายาวนาน มีการส่งออกไปจำหน่ายต่างประเทศ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Pr="0040567B">
        <w:rPr>
          <w:rFonts w:ascii="TH SarabunIT๙" w:hAnsi="TH SarabunIT๙" w:cs="TH SarabunIT๙"/>
          <w:color w:val="000000"/>
          <w:sz w:val="32"/>
          <w:szCs w:val="32"/>
          <w:cs/>
        </w:rPr>
        <w:t>ดังนั้น จังหวัดจึงได้กำหนดตำแหน่งการพัฒนา (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>Positioning</w:t>
      </w:r>
      <w:r w:rsidRPr="0040567B">
        <w:rPr>
          <w:rFonts w:ascii="TH SarabunIT๙" w:hAnsi="TH SarabunIT๙" w:cs="TH SarabunIT๙"/>
          <w:color w:val="000000"/>
          <w:sz w:val="32"/>
          <w:szCs w:val="32"/>
          <w:cs/>
        </w:rPr>
        <w:t>) ของจังหวัดเป็นเมืองเกษตรอินทรีย์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40567B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โดยกำหนดแนวทางการพัฒนาเป็น </w:t>
      </w:r>
      <w:r w:rsidRPr="0040567B">
        <w:rPr>
          <w:rFonts w:ascii="TH SarabunIT๙" w:hAnsi="TH SarabunIT๙" w:cs="TH SarabunIT๙"/>
          <w:b/>
          <w:bCs/>
          <w:color w:val="000000"/>
          <w:sz w:val="32"/>
          <w:szCs w:val="32"/>
        </w:rPr>
        <w:t>“</w:t>
      </w:r>
      <w:r w:rsidRPr="0040567B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ยุทธศาสตร์</w:t>
      </w:r>
      <w:r w:rsidRPr="0040567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การพัฒนาเกษตรอินทรีย์วิถียโสธร</w:t>
      </w:r>
      <w:r w:rsidRPr="0040567B">
        <w:rPr>
          <w:rFonts w:ascii="TH SarabunIT๙" w:hAnsi="TH SarabunIT๙" w:cs="TH SarabunIT๙"/>
          <w:b/>
          <w:bCs/>
          <w:color w:val="000000"/>
          <w:sz w:val="32"/>
          <w:szCs w:val="32"/>
        </w:rPr>
        <w:t>”</w:t>
      </w:r>
      <w:r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40567B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มี</w:t>
      </w:r>
      <w:r w:rsidRPr="0040567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 4 </w:t>
      </w:r>
      <w:r w:rsidRPr="0040567B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ยุทธ</w:t>
      </w:r>
      <w:r w:rsidRPr="0040567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ศาสตร์</w:t>
      </w:r>
      <w:r w:rsidRPr="0040567B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 </w:t>
      </w:r>
      <w:r w:rsidRPr="0040567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คือ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</w:p>
    <w:p w:rsidR="00E24FF5" w:rsidRPr="0040567B" w:rsidRDefault="00E24FF5" w:rsidP="00E24FF5">
      <w:pPr>
        <w:spacing w:after="0" w:line="240" w:lineRule="auto"/>
        <w:rPr>
          <w:rFonts w:ascii="TH SarabunIT๙" w:hAnsi="TH SarabunIT๙" w:cs="TH SarabunIT๙"/>
          <w:color w:val="000000"/>
          <w:sz w:val="32"/>
          <w:szCs w:val="32"/>
        </w:rPr>
      </w:pP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40567B">
        <w:rPr>
          <w:rFonts w:ascii="TH SarabunIT๙" w:hAnsi="TH SarabunIT๙" w:cs="TH SarabunIT๙" w:hint="cs"/>
          <w:i/>
          <w:iCs/>
          <w:color w:val="000000"/>
          <w:sz w:val="32"/>
          <w:szCs w:val="32"/>
          <w:cs/>
        </w:rPr>
        <w:t>ยุทธศาสตร์ที่ 1</w:t>
      </w:r>
      <w:r w:rsidRPr="0040567B">
        <w:rPr>
          <w:rFonts w:ascii="TH SarabunIT๙" w:hAnsi="TH SarabunIT๙" w:cs="TH SarabunIT๙"/>
          <w:i/>
          <w:iCs/>
          <w:color w:val="000000"/>
          <w:sz w:val="32"/>
          <w:szCs w:val="32"/>
        </w:rPr>
        <w:t xml:space="preserve"> 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>:</w:t>
      </w:r>
      <w:r w:rsidRPr="0040567B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สร้างกระแสการรับรู้และการมีส่วนร่วมในการขับเคลื่อนเกษตรอินทรีย์ </w:t>
      </w:r>
    </w:p>
    <w:p w:rsidR="00E24FF5" w:rsidRPr="0040567B" w:rsidRDefault="00E24FF5" w:rsidP="00E24FF5">
      <w:pPr>
        <w:spacing w:after="0" w:line="240" w:lineRule="auto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40567B">
        <w:rPr>
          <w:rFonts w:ascii="TH SarabunIT๙" w:hAnsi="TH SarabunIT๙" w:cs="TH SarabunIT๙" w:hint="cs"/>
          <w:i/>
          <w:iCs/>
          <w:color w:val="000000"/>
          <w:sz w:val="32"/>
          <w:szCs w:val="32"/>
          <w:cs/>
        </w:rPr>
        <w:t>ยุทธศาสตร์ที่ 2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 xml:space="preserve">: 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>ขยายพื้นที่เกษตรอินทรีย์ และการใช้ประโยชน์ในพื้นที่เต็มศักยภาพ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</w:p>
    <w:p w:rsidR="00E24FF5" w:rsidRPr="0040567B" w:rsidRDefault="00E24FF5" w:rsidP="00E24FF5">
      <w:pPr>
        <w:spacing w:after="0" w:line="240" w:lineRule="auto"/>
        <w:ind w:firstLine="720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40567B">
        <w:rPr>
          <w:rFonts w:ascii="TH SarabunIT๙" w:hAnsi="TH SarabunIT๙" w:cs="TH SarabunIT๙" w:hint="cs"/>
          <w:i/>
          <w:iCs/>
          <w:color w:val="000000"/>
          <w:sz w:val="32"/>
          <w:szCs w:val="32"/>
          <w:cs/>
        </w:rPr>
        <w:t>ยุทธศาสตร์ที่ 3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 xml:space="preserve">: 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>เพิ่มความสามารถในการรับซื้อและส่งเสริมการแปรรูปเพิ่มมูลค่าผลผลิตเกษตรอินทรีย์</w:t>
      </w:r>
    </w:p>
    <w:p w:rsidR="00E24FF5" w:rsidRPr="0040567B" w:rsidRDefault="00E24FF5" w:rsidP="00E24FF5">
      <w:pPr>
        <w:spacing w:after="0" w:line="240" w:lineRule="auto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40567B">
        <w:rPr>
          <w:rFonts w:ascii="TH SarabunIT๙" w:hAnsi="TH SarabunIT๙" w:cs="TH SarabunIT๙" w:hint="cs"/>
          <w:i/>
          <w:iCs/>
          <w:color w:val="000000"/>
          <w:sz w:val="32"/>
          <w:szCs w:val="32"/>
          <w:cs/>
        </w:rPr>
        <w:t>ยุทธศาสตร์ที่ 4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 xml:space="preserve">: </w:t>
      </w:r>
      <w:r w:rsidRPr="0040567B">
        <w:rPr>
          <w:rFonts w:ascii="TH SarabunIT๙" w:hAnsi="TH SarabunIT๙" w:cs="TH SarabunIT๙" w:hint="cs"/>
          <w:color w:val="000000"/>
          <w:sz w:val="32"/>
          <w:szCs w:val="32"/>
          <w:cs/>
        </w:rPr>
        <w:t>เพิ่มตลาด และช่องทางการจำหน่ายในและต่างประเทศ</w:t>
      </w:r>
      <w:r w:rsidRPr="0040567B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</w:p>
    <w:p w:rsidR="00E24FF5" w:rsidRPr="00AD06C7" w:rsidRDefault="00E24FF5" w:rsidP="00E24FF5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AD06C7">
        <w:rPr>
          <w:rFonts w:ascii="TH SarabunIT๙" w:hAnsi="TH SarabunIT๙" w:cs="TH SarabunIT๙" w:hint="cs"/>
          <w:sz w:val="32"/>
          <w:szCs w:val="32"/>
          <w:cs/>
        </w:rPr>
        <w:tab/>
      </w:r>
      <w:r w:rsidR="004C4074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 xml:space="preserve"> </w:t>
      </w:r>
      <w:r w:rsidR="004C4074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ab/>
      </w:r>
      <w:r w:rsidRPr="00A002A1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2) เมืองวิถีอีสาน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: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D06C7">
        <w:rPr>
          <w:rFonts w:ascii="TH SarabunIT๙" w:hAnsi="TH SarabunIT๙" w:cs="TH SarabunIT๙"/>
          <w:sz w:val="32"/>
          <w:szCs w:val="32"/>
          <w:cs/>
        </w:rPr>
        <w:t>จังหวัดยโสธรเป็นเมืองที่ประชากร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 xml:space="preserve">สามารถดำเนินชีวิตได้อย่างสงบสุข  มีความปลอดภัยในชีวิตและทรัพย์สิน  มีอาชีพ  มีรายได้เพียงพอสำหรับการดำรงชีพ  ไร้ความเหลื่อมล้ำทางสังคม  </w:t>
      </w:r>
      <w:r w:rsidRPr="00AD06C7">
        <w:rPr>
          <w:rFonts w:ascii="TH SarabunIT๙" w:hAnsi="TH SarabunIT๙" w:cs="TH SarabunIT๙"/>
          <w:sz w:val="32"/>
          <w:szCs w:val="32"/>
          <w:cs/>
        </w:rPr>
        <w:t>และการดำเนินชีวิตของประชาชนในพื้นที่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>ส่วนใหญ่</w:t>
      </w:r>
      <w:r w:rsidRPr="00AD06C7">
        <w:rPr>
          <w:rFonts w:ascii="TH SarabunIT๙" w:hAnsi="TH SarabunIT๙" w:cs="TH SarabunIT๙"/>
          <w:sz w:val="32"/>
          <w:szCs w:val="32"/>
          <w:cs/>
        </w:rPr>
        <w:t xml:space="preserve">จะเกี่ยวข้องกับศาสนา ความเชื่อ และวิถีชีวิตของชาวยโสธร  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>โดย</w:t>
      </w:r>
      <w:r w:rsidRPr="00AD06C7">
        <w:rPr>
          <w:rFonts w:ascii="TH SarabunIT๙" w:hAnsi="TH SarabunIT๙" w:cs="TH SarabunIT๙"/>
          <w:sz w:val="32"/>
          <w:szCs w:val="32"/>
          <w:cs/>
        </w:rPr>
        <w:t xml:space="preserve">การดำเนินชีวิตของประชาชนจะดำรงตนตามแบบวัฒนธรรมประเพณีที่ดีงาม  มีภูมิคุ้มกันทางสังคม  สามารถปรับตัวได้อย่างผสมกลมกลืนกับการเปลี่ยนแปลงทางสังคมในยุคปัจจุบัน  นอกจากนี้ ยังมีศิลปวัฒนธรรมประเพณี และสินค้าของดีที่สร้างสรรค์มาจากภูมิปัญญาท้องถิ่น เช่น หมอนขิด 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 xml:space="preserve"> เครื่องจักสาน เครื่องทองเหลือง </w:t>
      </w:r>
      <w:r w:rsidRPr="00AD06C7">
        <w:rPr>
          <w:rFonts w:ascii="TH SarabunIT๙" w:hAnsi="TH SarabunIT๙" w:cs="TH SarabunIT๙"/>
          <w:sz w:val="32"/>
          <w:szCs w:val="32"/>
          <w:cs/>
        </w:rPr>
        <w:t>ข้าวหอมมะลิ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>อินทรีย์</w:t>
      </w:r>
      <w:r w:rsidRPr="00AD06C7">
        <w:rPr>
          <w:rFonts w:ascii="TH SarabunIT๙" w:hAnsi="TH SarabunIT๙" w:cs="TH SarabunIT๙"/>
          <w:sz w:val="32"/>
          <w:szCs w:val="32"/>
          <w:cs/>
        </w:rPr>
        <w:t xml:space="preserve">  ผ้าไหม  ผ้าฝ้าย และสินค้าอื่นๆ ที่เกิดจากภูมิปัญญาชาวบ้าน  ซึ่งสิ่งสรรค์สร้างเหล่านี้ล้วนแล้วแต่เกิดจากการถ่ายทอดจากรุ่นสู่รุ่น  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>สามารถสร้างงาน สร้างอาชีพ สร้างรายได้ให้เกิดกับคนในชุมชน  เป็นการดำรงชีวิตแบบวิถีอีสานภายใต้แนวคิดปรัชญาเศรษฐกิจพอเพียง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E24FF5" w:rsidRDefault="00E24FF5" w:rsidP="00E24FF5">
      <w:pPr>
        <w:spacing w:after="0" w:line="240" w:lineRule="auto"/>
        <w:rPr>
          <w:rFonts w:ascii="TH SarabunIT๙" w:hAnsi="TH SarabunIT๙" w:cs="TH SarabunIT๙"/>
          <w:spacing w:val="-6"/>
          <w:sz w:val="32"/>
          <w:szCs w:val="32"/>
          <w:cs/>
        </w:rPr>
      </w:pPr>
      <w:r w:rsidRPr="00AD06C7">
        <w:rPr>
          <w:rFonts w:ascii="TH SarabunIT๙" w:hAnsi="TH SarabunIT๙" w:cs="TH SarabunIT๙" w:hint="cs"/>
          <w:sz w:val="32"/>
          <w:szCs w:val="32"/>
          <w:cs/>
        </w:rPr>
        <w:tab/>
      </w:r>
      <w:r w:rsidR="004C4074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ab/>
      </w:r>
      <w:r w:rsidRPr="00A002A1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3) เมืองท่องเที่ยว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:</w:t>
      </w:r>
      <w:r w:rsidRPr="00AD06C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D06C7">
        <w:rPr>
          <w:rFonts w:ascii="TH SarabunIT๙" w:hAnsi="TH SarabunIT๙" w:cs="TH SarabunIT๙"/>
          <w:sz w:val="32"/>
          <w:szCs w:val="32"/>
          <w:cs/>
        </w:rPr>
        <w:t>นโยบายส่งเสริมการท่องเที่ยวถือเป็นวาระแห่งชาติที่สามารถสร้างรายได้เข้าสู่ประเทศเป็นจำนวนมากและจัดได้ว่าเป็นรายได้ที่กระจายลงสู่กลุ่มเป้าหมายต่างๆ ได้อย่างหลากหลายและทั่วถึง  จังหวัดยโสธรเป็นจังหวัดหนึ่งที่ได้เล็งเห็นลู่ทางในการสร้างรายได้จากภาคการท่องเที่ยวและบริการ  โดยจังหวัด</w:t>
      </w:r>
      <w:r w:rsidRPr="00AD06C7">
        <w:rPr>
          <w:rFonts w:ascii="TH SarabunIT๙" w:hAnsi="TH SarabunIT๙" w:cs="TH SarabunIT๙"/>
          <w:sz w:val="32"/>
          <w:szCs w:val="32"/>
          <w:cs/>
        </w:rPr>
        <w:lastRenderedPageBreak/>
        <w:t>ยโสธรเป็นจังหวัดที่มีแหล่งท่องเที่ยวที่หลากหลายทั้งในเชิงประวัติศาสตร์โบราณสถาน</w:t>
      </w:r>
      <w:r w:rsidRPr="00AD06C7">
        <w:rPr>
          <w:rFonts w:ascii="TH SarabunIT๙" w:hAnsi="TH SarabunIT๙" w:cs="TH SarabunIT๙"/>
          <w:sz w:val="32"/>
          <w:szCs w:val="32"/>
        </w:rPr>
        <w:t>/</w:t>
      </w:r>
      <w:r w:rsidRPr="00AD06C7">
        <w:rPr>
          <w:rFonts w:ascii="TH SarabunIT๙" w:hAnsi="TH SarabunIT๙" w:cs="TH SarabunIT๙"/>
          <w:sz w:val="32"/>
          <w:szCs w:val="32"/>
          <w:cs/>
        </w:rPr>
        <w:t>โบราณวัตถุ  แหล่งท่องเที่ยวทางธรรมชาติ และแหล่งท่องเที่ยวทางวัฒนธรรม ประเพณี และศาสนา  อาทิเช่น พระธาตุตาดทองหรือธาตุก่องข้าวน้อย  ภูสูง  วัดมหาธาตุ  แหล่งโบราณสถานบ้านสงเปือย  เมืองโบราณดงเมืองเตย  พระพุทธบาทยโสธร  หอไตรวัดสระไตรนุรักษ์  เมืองเก่าบ้านสิงห์ท่า  ภูถ้ำพระ  โบสถ์คริสต์บ้านซ่งแย้  สวนสาธารณ</w:t>
      </w:r>
      <w:r>
        <w:rPr>
          <w:rFonts w:ascii="TH SarabunIT๙" w:hAnsi="TH SarabunIT๙" w:cs="TH SarabunIT๙" w:hint="cs"/>
          <w:sz w:val="32"/>
          <w:szCs w:val="32"/>
          <w:cs/>
        </w:rPr>
        <w:t>ะ</w:t>
      </w:r>
      <w:r w:rsidRPr="00AD06C7">
        <w:rPr>
          <w:rFonts w:ascii="TH SarabunIT๙" w:hAnsi="TH SarabunIT๙" w:cs="TH SarabunIT๙"/>
          <w:sz w:val="32"/>
          <w:szCs w:val="32"/>
          <w:cs/>
        </w:rPr>
        <w:t>พญาแถน  หมู่บ้านทำหมอนขิดบ้านศรีฐาน  นอกจากนั้น จังหวัดยังมีงานประเพณีที่มีชื่อเสียงติดอันดับ 1 ใน 5 ของงานประเพณีโลก และมีนักท่องเที่ยวอยากเดินทางมาเที่ยวชมมากที่สุด คือ</w:t>
      </w:r>
      <w:r w:rsidRPr="00AD06C7">
        <w:rPr>
          <w:rFonts w:ascii="TH SarabunIT๙" w:hAnsi="TH SarabunIT๙" w:cs="TH SarabunIT๙"/>
          <w:sz w:val="32"/>
          <w:szCs w:val="32"/>
        </w:rPr>
        <w:t xml:space="preserve"> </w:t>
      </w:r>
      <w:r w:rsidRPr="00AD06C7">
        <w:rPr>
          <w:rFonts w:ascii="TH SarabunIT๙" w:hAnsi="TH SarabunIT๙" w:cs="TH SarabunIT๙"/>
          <w:sz w:val="32"/>
          <w:szCs w:val="32"/>
          <w:cs/>
        </w:rPr>
        <w:t xml:space="preserve">งานประเพณีบุญบั้งไฟของจังหวัดยโสธร </w:t>
      </w:r>
      <w:r w:rsidRPr="00AD06C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โดย</w:t>
      </w:r>
      <w:r w:rsidRPr="00AD06C7">
        <w:rPr>
          <w:rFonts w:ascii="TH SarabunIT๙" w:hAnsi="TH SarabunIT๙" w:cs="TH SarabunIT๙"/>
          <w:sz w:val="32"/>
          <w:szCs w:val="32"/>
          <w:cs/>
        </w:rPr>
        <w:t>ในแต่ละปีจะมีนักท่องเที่ยวทั้งชาวไทยและต่างประเทศเดินทางมาท่องเที่ยวงานประเพณีบุญบั้งไฟของจังหวัด</w:t>
      </w:r>
      <w:r w:rsidRPr="00AD06C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ยโสธรเป็นจำนวนมาก เฉลี่ยปีละประมาณ </w:t>
      </w:r>
      <w:r w:rsidRPr="00AD06C7">
        <w:rPr>
          <w:rFonts w:ascii="TH SarabunIT๙" w:hAnsi="TH SarabunIT๙" w:cs="TH SarabunIT๙"/>
          <w:spacing w:val="-6"/>
          <w:sz w:val="32"/>
          <w:szCs w:val="32"/>
        </w:rPr>
        <w:t>480</w:t>
      </w:r>
      <w:r w:rsidRPr="00AD06C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,000 คน </w:t>
      </w:r>
      <w:r w:rsidRPr="00AD06C7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AD06C7">
        <w:rPr>
          <w:rFonts w:ascii="TH SarabunIT๙" w:hAnsi="TH SarabunIT๙" w:cs="TH SarabunIT๙"/>
          <w:spacing w:val="-6"/>
          <w:sz w:val="32"/>
          <w:szCs w:val="32"/>
          <w:cs/>
        </w:rPr>
        <w:t>มีรายได้จากการท่องเที่ยวประมาณ 294 ล้านบาทต่อปี  นอกจากนี้ ยังมีงาน</w:t>
      </w:r>
      <w:r w:rsidRPr="00AD06C7">
        <w:rPr>
          <w:rFonts w:ascii="TH SarabunIT๙" w:hAnsi="TH SarabunIT๙" w:cs="TH SarabunIT๙"/>
          <w:sz w:val="32"/>
          <w:szCs w:val="32"/>
          <w:cs/>
        </w:rPr>
        <w:t>ประเพณีที่ปฏิบัติสืบเนื่องกันมายาวนาน เช่น งานประเพณีแห่มาลัย  ประเพณีการแห่มาลัยข้าวตอก ซึ่งจะช่วย</w:t>
      </w:r>
      <w:r w:rsidRPr="00AD06C7">
        <w:rPr>
          <w:rFonts w:ascii="TH SarabunIT๙" w:hAnsi="TH SarabunIT๙" w:cs="TH SarabunIT๙"/>
          <w:spacing w:val="-4"/>
          <w:sz w:val="32"/>
          <w:szCs w:val="32"/>
          <w:cs/>
        </w:rPr>
        <w:t>ดึงดูดนักท่องเที่ยวให้เดินทางมาท่องเที่ยวในพื้นที่จังหวัดยโสธรมากขึ้น</w:t>
      </w:r>
      <w:r w:rsidRPr="00AD06C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 ส่งผลให้ประชาชนมีรายได้จากการจำหน่ายสินค้า</w:t>
      </w:r>
      <w:r w:rsidRPr="00AD06C7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ของฝาก ของที่ระลึก (ผลิตภัณฑ์ </w:t>
      </w:r>
      <w:r w:rsidRPr="00AD06C7">
        <w:rPr>
          <w:rFonts w:ascii="TH SarabunIT๙" w:hAnsi="TH SarabunIT๙" w:cs="TH SarabunIT๙"/>
          <w:spacing w:val="-6"/>
          <w:sz w:val="32"/>
          <w:szCs w:val="32"/>
        </w:rPr>
        <w:t>OTOP</w:t>
      </w:r>
      <w:r w:rsidRPr="00AD06C7">
        <w:rPr>
          <w:rFonts w:ascii="TH SarabunIT๙" w:hAnsi="TH SarabunIT๙" w:cs="TH SarabunIT๙" w:hint="cs"/>
          <w:spacing w:val="-6"/>
          <w:sz w:val="32"/>
          <w:szCs w:val="32"/>
          <w:cs/>
        </w:rPr>
        <w:t>) ที่มีชื่อเสียงเป็นที่รู้จักของนักท่องเที่ยว ได้แก่ ข้าวหอมมะลิอินทรีย์  ผลิตภัณฑ์จากข้าวหอมมะลิ  หมอนขิด  ผ้าไหม  ปลาส้ม และลอดช่อง เป็นต้น</w:t>
      </w: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B7316A" w:rsidRDefault="00B7316A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E24FF5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</w:rPr>
        <w:t>------------------------------------------------------</w:t>
      </w: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C91D3D" w:rsidRDefault="00C91D3D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E24FF5" w:rsidRDefault="00E24FF5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E24FF5" w:rsidRDefault="00E24FF5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E24FF5" w:rsidRDefault="00E24FF5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E24FF5" w:rsidRDefault="00E24FF5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E24FF5" w:rsidRDefault="00E24FF5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E24FF5" w:rsidRDefault="00E24FF5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E24FF5" w:rsidRDefault="00E24FF5" w:rsidP="00E24FF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32"/>
        </w:rPr>
      </w:pPr>
    </w:p>
    <w:p w:rsidR="00186193" w:rsidRDefault="009E7417" w:rsidP="009E7417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3.7 </w:t>
      </w:r>
      <w:r w:rsidR="00186193" w:rsidRPr="00D37E7E">
        <w:rPr>
          <w:rFonts w:ascii="TH SarabunIT๙" w:hAnsi="TH SarabunIT๙" w:cs="TH SarabunIT๙"/>
          <w:b/>
          <w:bCs/>
          <w:sz w:val="32"/>
          <w:szCs w:val="32"/>
          <w:cs/>
        </w:rPr>
        <w:t>เป้าประสงค์รวม  ตัวชี้วัดและค่าเป้าหมาย</w:t>
      </w:r>
    </w:p>
    <w:p w:rsidR="001F504A" w:rsidRDefault="001F504A" w:rsidP="00FB2DBA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F2406" w:rsidRDefault="007F2406" w:rsidP="00FB2DBA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894" w:type="dxa"/>
        <w:tblInd w:w="-196" w:type="dxa"/>
        <w:tblLook w:val="04A0"/>
      </w:tblPr>
      <w:tblGrid>
        <w:gridCol w:w="1438"/>
        <w:gridCol w:w="2552"/>
        <w:gridCol w:w="1984"/>
        <w:gridCol w:w="980"/>
        <w:gridCol w:w="980"/>
        <w:gridCol w:w="980"/>
        <w:gridCol w:w="980"/>
      </w:tblGrid>
      <w:tr w:rsidR="00186193" w:rsidRPr="00AD0796" w:rsidTr="002D21DB">
        <w:trPr>
          <w:trHeight w:val="413"/>
        </w:trPr>
        <w:tc>
          <w:tcPr>
            <w:tcW w:w="14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FB2DBA" w:rsidP="00FB2DB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FB2DBA">
              <w:rPr>
                <w:rFonts w:ascii="TH SarabunIT๙" w:hAnsi="TH SarabunIT๙" w:cs="TH SarabunIT๙" w:hint="cs"/>
                <w:b/>
                <w:bCs/>
                <w:color w:val="000000"/>
                <w:sz w:val="28"/>
                <w:cs/>
              </w:rPr>
              <w:t>เป้าประสงค์รวม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FB2DB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 xml:space="preserve">ตัวชี้วัด/เป้าหมายรวม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4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ข้อมูลค่าฐาน</w:t>
            </w:r>
          </w:p>
        </w:tc>
        <w:tc>
          <w:tcPr>
            <w:tcW w:w="39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D9D9D9" w:themeFill="background1" w:themeFillShade="D9"/>
            <w:hideMark/>
          </w:tcPr>
          <w:p w:rsidR="00186193" w:rsidRPr="00AD0796" w:rsidRDefault="00186193" w:rsidP="00FB2DB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ค่าเป้าหมายรายปี</w:t>
            </w:r>
          </w:p>
        </w:tc>
      </w:tr>
      <w:tr w:rsidR="00186193" w:rsidRPr="00AD0796" w:rsidTr="002D21DB">
        <w:trPr>
          <w:trHeight w:val="526"/>
        </w:trPr>
        <w:tc>
          <w:tcPr>
            <w:tcW w:w="1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186193" w:rsidRPr="00AD0796" w:rsidRDefault="00186193" w:rsidP="00FB2DB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  <w:cs/>
              </w:rPr>
              <w:t xml:space="preserve">พ.ศ.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  <w:t>2561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186193" w:rsidRPr="00AD0796" w:rsidRDefault="00186193" w:rsidP="00FB2DB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  <w:cs/>
              </w:rPr>
              <w:t xml:space="preserve">พ.ศ.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  <w:t>2562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186193" w:rsidRPr="00AD0796" w:rsidRDefault="00186193" w:rsidP="00FB2DB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  <w:cs/>
              </w:rPr>
              <w:t xml:space="preserve">พ.ศ.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  <w:t>2563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186193" w:rsidRPr="00AD0796" w:rsidRDefault="00186193" w:rsidP="00FB2DB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  <w:cs/>
              </w:rPr>
              <w:t xml:space="preserve">พ.ศ.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  <w:t>2564</w:t>
            </w:r>
          </w:p>
        </w:tc>
      </w:tr>
      <w:tr w:rsidR="00186193" w:rsidRPr="00AD0796" w:rsidTr="002D21DB">
        <w:trPr>
          <w:trHeight w:val="526"/>
        </w:trPr>
        <w:tc>
          <w:tcPr>
            <w:tcW w:w="1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FF0000"/>
                <w:sz w:val="30"/>
                <w:szCs w:val="30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FF0000"/>
                <w:sz w:val="30"/>
                <w:szCs w:val="30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FF0000"/>
                <w:sz w:val="30"/>
                <w:szCs w:val="30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FF0000"/>
                <w:szCs w:val="24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FF0000"/>
                <w:szCs w:val="24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FF0000"/>
                <w:szCs w:val="24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86193" w:rsidRPr="00AD0796" w:rsidRDefault="00186193" w:rsidP="00186193">
            <w:pPr>
              <w:rPr>
                <w:rFonts w:ascii="TH SarabunIT๙" w:hAnsi="TH SarabunIT๙" w:cs="TH SarabunIT๙"/>
                <w:b/>
                <w:bCs/>
                <w:color w:val="FF0000"/>
                <w:szCs w:val="24"/>
              </w:rPr>
            </w:pPr>
          </w:p>
        </w:tc>
      </w:tr>
      <w:tr w:rsidR="002D21DB" w:rsidRPr="002D21DB" w:rsidTr="002D21DB">
        <w:trPr>
          <w:trHeight w:val="564"/>
        </w:trPr>
        <w:tc>
          <w:tcPr>
            <w:tcW w:w="14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1. </w:t>
            </w:r>
            <w:r w:rsidRPr="002D21D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ผลิตภัณฑ์มวลรวมของจังหวัด (</w:t>
            </w:r>
            <w:r w:rsidRPr="002D21DB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GPP) </w:t>
            </w:r>
            <w:r w:rsidRPr="002D21D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เพิ่มขึ้น</w:t>
            </w:r>
            <w:r w:rsidRPr="002D21DB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1.1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อัตราการขยายตัวของ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GPP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ที่เพิ่มขึ้น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เพิ่มขึ้นร้อยละ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2.5/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4.85%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ค่าเฉลี่ยปี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2553-2557)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2.5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2.5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2.5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2.5</w:t>
            </w:r>
          </w:p>
        </w:tc>
      </w:tr>
      <w:tr w:rsidR="002D21DB" w:rsidRPr="002D21DB" w:rsidTr="002D21DB">
        <w:trPr>
          <w:trHeight w:val="276"/>
        </w:trPr>
        <w:tc>
          <w:tcPr>
            <w:tcW w:w="1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    1.1.1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อัตราการขยายตัวของ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GPP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ภาคเกษตรที่เพิ่มขึ้น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เพิ่มขึ้นร้อยละ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3.5/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9.67%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ค่าเฉลี่ยปี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2553-2557)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3.5</w:t>
            </w:r>
          </w:p>
        </w:tc>
      </w:tr>
      <w:tr w:rsidR="002D21DB" w:rsidRPr="002D21DB" w:rsidTr="002D21DB">
        <w:trPr>
          <w:trHeight w:val="300"/>
        </w:trPr>
        <w:tc>
          <w:tcPr>
            <w:tcW w:w="1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    1.1.2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อัตราการขยายตัวของ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GPP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นอกภาคเกษตรเพิ่มขึ้น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ที่เพิ่มขึ้น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เพิ่มขึ้นร้อยละ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2/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3.37%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ค่าเฉลี่ยปี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2553-2557)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</w:t>
            </w:r>
          </w:p>
        </w:tc>
      </w:tr>
      <w:tr w:rsidR="002D21DB" w:rsidRPr="002D21DB" w:rsidTr="002D21DB">
        <w:trPr>
          <w:trHeight w:val="480"/>
        </w:trPr>
        <w:tc>
          <w:tcPr>
            <w:tcW w:w="1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color w:val="FF0000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1.2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ร้อยละที่เพิ่มขึ้นของรายได้จากการท่องเที่ยว (เพิ่มขึ้นร้อยละ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5/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4.89%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ค่าเฉลี่ยปี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2556-2558)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</w:tr>
      <w:tr w:rsidR="002D21DB" w:rsidRPr="002D21DB" w:rsidTr="002D21DB">
        <w:trPr>
          <w:trHeight w:val="480"/>
        </w:trPr>
        <w:tc>
          <w:tcPr>
            <w:tcW w:w="1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color w:val="FF0000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1.3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ร้อยละที่เพิ่มขึ้นของผลิตภาพแรงงาน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เพิ่มขึ้นร้อยละ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3/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11.08%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ปี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2553-2557)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</w:t>
            </w:r>
          </w:p>
        </w:tc>
      </w:tr>
      <w:tr w:rsidR="002D21DB" w:rsidRPr="002D21DB" w:rsidTr="00C77EF9">
        <w:trPr>
          <w:trHeight w:val="792"/>
        </w:trPr>
        <w:tc>
          <w:tcPr>
            <w:tcW w:w="14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2. </w:t>
            </w:r>
            <w:r w:rsidRPr="002D21D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ประชาชนมีคุณภาพชีวิตที่ดีเพิ่มขึ้น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2.1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ร้อยละที่ลดลงของครัวเรือนยากจน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ลดลงร้อยละ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FB2DB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177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ครัวเรือน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ปี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2559)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186193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5%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186193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10%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186193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15%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186193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20%</w:t>
            </w:r>
          </w:p>
        </w:tc>
      </w:tr>
      <w:tr w:rsidR="002D21DB" w:rsidRPr="002D21DB" w:rsidTr="00C77EF9">
        <w:trPr>
          <w:trHeight w:val="792"/>
        </w:trPr>
        <w:tc>
          <w:tcPr>
            <w:tcW w:w="1438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2.2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ร้อยละที่เพิ่มขึ้นของสัดส่วน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ผู้อยู่ในระบบประกันสังคม</w:t>
            </w:r>
            <w:r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(เพิ่มขึ้นร้อยละ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5/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)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3.29%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ปี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2555)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</w:tr>
      <w:tr w:rsidR="002D21DB" w:rsidRPr="002D21DB" w:rsidTr="00C77EF9">
        <w:trPr>
          <w:trHeight w:val="792"/>
        </w:trPr>
        <w:tc>
          <w:tcPr>
            <w:tcW w:w="1438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2.3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ร้อยละที่เพิ่มขึ้นของค่าเฉลี่ย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O-Net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ม.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 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 3.5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/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36.80%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ปี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2556-2557)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 3.5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 3.5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 3.5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 3.5</w:t>
            </w:r>
          </w:p>
        </w:tc>
      </w:tr>
      <w:tr w:rsidR="002D21DB" w:rsidRPr="002D21DB" w:rsidTr="00C77EF9">
        <w:trPr>
          <w:trHeight w:val="792"/>
        </w:trPr>
        <w:tc>
          <w:tcPr>
            <w:tcW w:w="1438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C77EF9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2.4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ร้อยละที่เพิ่มขึ้นของสถานพยาบาลที่ได้การรับรองคุณภาพ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HA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66.67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ปี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2548)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(6 แห่ง/9 แห่ง)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77.78%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(7 แห่ง/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9 แห่ง)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100%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(9 แห่ง/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9 แห่ง)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100%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(9 แห่ง/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9 แห่ง)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100%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(9 แห่ง/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9 แห่ง)</w:t>
            </w:r>
          </w:p>
        </w:tc>
      </w:tr>
      <w:tr w:rsidR="002D21DB" w:rsidRPr="002D21DB" w:rsidTr="00C77EF9">
        <w:trPr>
          <w:trHeight w:val="792"/>
        </w:trPr>
        <w:tc>
          <w:tcPr>
            <w:tcW w:w="1438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A171A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2.5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จำนวนพื้นที่ป่าและที่ดินของรัฐได้รับการปกป้องบำรุงรักษาและปลูกต้นไม้ฟื้นฟูสภาพป่า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="00A171AA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เพิ่มขึ้น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13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,000 ไร่/ปี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)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250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,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339.95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ปี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2558)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13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,000 ไร่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13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,000  ไร่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13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,000  ไร่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13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,000  ไร่</w:t>
            </w:r>
          </w:p>
        </w:tc>
      </w:tr>
      <w:tr w:rsidR="002D21DB" w:rsidRPr="002D21DB" w:rsidTr="00C77EF9">
        <w:trPr>
          <w:trHeight w:val="792"/>
        </w:trPr>
        <w:tc>
          <w:tcPr>
            <w:tcW w:w="14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2.6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ร้อยละที่เพิ่มขึ้นของฟาร์มที่ได้รับการรับรองมาตรฐาน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เพิ่มขึ้นร้อยละ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2.5/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66.07%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ปี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2556-2558)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</w:tr>
      <w:tr w:rsidR="002D21DB" w:rsidRPr="00AD0796" w:rsidTr="00C77EF9">
        <w:trPr>
          <w:trHeight w:val="413"/>
        </w:trPr>
        <w:tc>
          <w:tcPr>
            <w:tcW w:w="14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FB2DBA">
              <w:rPr>
                <w:rFonts w:ascii="TH SarabunIT๙" w:hAnsi="TH SarabunIT๙" w:cs="TH SarabunIT๙" w:hint="cs"/>
                <w:b/>
                <w:bCs/>
                <w:color w:val="000000"/>
                <w:sz w:val="28"/>
                <w:cs/>
              </w:rPr>
              <w:lastRenderedPageBreak/>
              <w:t>เป้าประสงค์รวม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 xml:space="preserve">ตัวชี้วัด/เป้าหมายรวม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4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ข้อมูลค่าฐาน</w:t>
            </w:r>
          </w:p>
        </w:tc>
        <w:tc>
          <w:tcPr>
            <w:tcW w:w="39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D9D9D9" w:themeFill="background1" w:themeFillShade="D9"/>
            <w:hideMark/>
          </w:tcPr>
          <w:p w:rsidR="002D21DB" w:rsidRPr="00AD0796" w:rsidRDefault="002D21DB" w:rsidP="00C77EF9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ค่าเป้าหมายรายปี</w:t>
            </w:r>
          </w:p>
        </w:tc>
      </w:tr>
      <w:tr w:rsidR="002D21DB" w:rsidRPr="00AD0796" w:rsidTr="00C77EF9">
        <w:trPr>
          <w:trHeight w:val="526"/>
        </w:trPr>
        <w:tc>
          <w:tcPr>
            <w:tcW w:w="1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2D21DB" w:rsidRPr="00AD0796" w:rsidRDefault="002D21DB" w:rsidP="00C77EF9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  <w:cs/>
              </w:rPr>
              <w:t xml:space="preserve">พ.ศ.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  <w:t>2561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2D21DB" w:rsidRPr="00AD0796" w:rsidRDefault="002D21DB" w:rsidP="00C77EF9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  <w:cs/>
              </w:rPr>
              <w:t xml:space="preserve">พ.ศ.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  <w:t>2562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2D21DB" w:rsidRPr="00AD0796" w:rsidRDefault="002D21DB" w:rsidP="00C77EF9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  <w:cs/>
              </w:rPr>
              <w:t xml:space="preserve">พ.ศ.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  <w:t>2563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2D21DB" w:rsidRPr="00AD0796" w:rsidRDefault="002D21DB" w:rsidP="00C77EF9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</w:pP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  <w:cs/>
              </w:rPr>
              <w:t xml:space="preserve">พ.ศ. </w:t>
            </w:r>
            <w:r w:rsidRPr="00AD0796">
              <w:rPr>
                <w:rFonts w:ascii="TH SarabunIT๙" w:hAnsi="TH SarabunIT๙" w:cs="TH SarabunIT๙"/>
                <w:b/>
                <w:bCs/>
                <w:color w:val="000000"/>
                <w:szCs w:val="24"/>
              </w:rPr>
              <w:t>2564</w:t>
            </w:r>
          </w:p>
        </w:tc>
      </w:tr>
      <w:tr w:rsidR="002D21DB" w:rsidRPr="00AD0796" w:rsidTr="00C77EF9">
        <w:trPr>
          <w:trHeight w:val="526"/>
        </w:trPr>
        <w:tc>
          <w:tcPr>
            <w:tcW w:w="1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FF0000"/>
                <w:sz w:val="30"/>
                <w:szCs w:val="30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FF0000"/>
                <w:sz w:val="30"/>
                <w:szCs w:val="30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FF0000"/>
                <w:sz w:val="30"/>
                <w:szCs w:val="30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FF0000"/>
                <w:szCs w:val="24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FF0000"/>
                <w:szCs w:val="24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FF0000"/>
                <w:szCs w:val="24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21DB" w:rsidRPr="00AD0796" w:rsidRDefault="002D21DB" w:rsidP="00C77EF9">
            <w:pPr>
              <w:rPr>
                <w:rFonts w:ascii="TH SarabunIT๙" w:hAnsi="TH SarabunIT๙" w:cs="TH SarabunIT๙"/>
                <w:b/>
                <w:bCs/>
                <w:color w:val="FF0000"/>
                <w:szCs w:val="24"/>
              </w:rPr>
            </w:pPr>
          </w:p>
        </w:tc>
      </w:tr>
      <w:tr w:rsidR="002D21DB" w:rsidRPr="002D21DB" w:rsidTr="00C77EF9">
        <w:trPr>
          <w:trHeight w:val="792"/>
        </w:trPr>
        <w:tc>
          <w:tcPr>
            <w:tcW w:w="14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1DB" w:rsidRPr="002D21DB" w:rsidRDefault="002D21DB" w:rsidP="002D21DB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   2.6.1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พื้นที่การทำเกษตรอินทรีย์ (เพิ่มขึ้นปีละ 25,000 ไร่/ปี)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100,000 ไร่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(ปี 2559)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25,000 ไร่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25,000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ไร่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25,000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ไร่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25,000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ไร่</w:t>
            </w:r>
          </w:p>
        </w:tc>
      </w:tr>
      <w:tr w:rsidR="002D21DB" w:rsidRPr="002D21DB" w:rsidTr="00C77EF9">
        <w:trPr>
          <w:trHeight w:val="792"/>
        </w:trPr>
        <w:tc>
          <w:tcPr>
            <w:tcW w:w="1438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21DB" w:rsidRPr="002D21DB" w:rsidRDefault="002D21DB" w:rsidP="00C77EF9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   2.6.2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มูลค่าที่เพิ่มขึ้นของสินค้าเกษตร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เพิ่มขึ้นร้อยละ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2.5/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9.67%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  <w:t>(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ค่าเฉลี่ยปี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2553-2557)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</w:tr>
      <w:tr w:rsidR="002D21DB" w:rsidRPr="002D21DB" w:rsidTr="00C77EF9">
        <w:trPr>
          <w:trHeight w:val="792"/>
        </w:trPr>
        <w:tc>
          <w:tcPr>
            <w:tcW w:w="1438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2D21DB" w:rsidRPr="002D21DB" w:rsidRDefault="002D21DB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21DB" w:rsidRPr="002D21DB" w:rsidRDefault="002D21DB" w:rsidP="002D21DB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2.7 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ร้อยละของจำนวนหมู่บ้าน/ชุมชนที่ไม่มีปัญหายาเสพติด(เพิ่มขึ้นร้อยละ 2.5/ปี)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64.75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%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(588 หมู่บ้าน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ปี 2559)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D21DB" w:rsidRPr="002D21DB" w:rsidRDefault="002D21DB" w:rsidP="00C77EF9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ร้อยละ 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>2.5</w:t>
            </w:r>
          </w:p>
        </w:tc>
      </w:tr>
      <w:tr w:rsidR="00060709" w:rsidRPr="002D21DB" w:rsidTr="00C77EF9">
        <w:trPr>
          <w:trHeight w:val="792"/>
        </w:trPr>
        <w:tc>
          <w:tcPr>
            <w:tcW w:w="14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060709" w:rsidRPr="002D21DB" w:rsidRDefault="00060709" w:rsidP="00186193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709" w:rsidRPr="002D21DB" w:rsidRDefault="00060709" w:rsidP="00060709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2.8 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จำนวนการจัดกิจกรรมเพื่อส่งเสริมศิลปะ วัฒนธรรม ประเพณี ของท้องถิ่น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(เพิ่มขึ้น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ไม่น้อยกว่า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</w:t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/ปี)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t xml:space="preserve">                      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60709" w:rsidRPr="002D21DB" w:rsidRDefault="00060709" w:rsidP="002D21DB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A46E31">
              <w:rPr>
                <w:rFonts w:ascii="TH SarabunIT๙" w:hAnsi="TH SarabunIT๙" w:cs="TH SarabunIT๙"/>
                <w:sz w:val="24"/>
                <w:szCs w:val="24"/>
              </w:rPr>
              <w:t xml:space="preserve">5 </w:t>
            </w:r>
            <w:r w:rsidRPr="00A46E31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ครั้ง</w:t>
            </w:r>
            <w:r w:rsidRPr="002D21D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(ปี 2559)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60709" w:rsidRPr="002D21DB" w:rsidRDefault="00060709" w:rsidP="00C77EF9">
            <w:pPr>
              <w:jc w:val="center"/>
              <w:rPr>
                <w:rFonts w:ascii="TH SarabunIT๙" w:hAnsi="TH SarabunIT๙" w:cs="TH SarabunIT๙" w:hint="cs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  <w:r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ครั้ง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60709" w:rsidRPr="002D21DB" w:rsidRDefault="00060709" w:rsidP="00444434">
            <w:pPr>
              <w:jc w:val="center"/>
              <w:rPr>
                <w:rFonts w:ascii="TH SarabunIT๙" w:hAnsi="TH SarabunIT๙" w:cs="TH SarabunIT๙" w:hint="cs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  <w:r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ครั้ง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60709" w:rsidRPr="002D21DB" w:rsidRDefault="00060709" w:rsidP="00444434">
            <w:pPr>
              <w:jc w:val="center"/>
              <w:rPr>
                <w:rFonts w:ascii="TH SarabunIT๙" w:hAnsi="TH SarabunIT๙" w:cs="TH SarabunIT๙" w:hint="cs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  <w:r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ครั้ง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60709" w:rsidRPr="002D21DB" w:rsidRDefault="00060709" w:rsidP="00444434">
            <w:pPr>
              <w:jc w:val="center"/>
              <w:rPr>
                <w:rFonts w:ascii="TH SarabunIT๙" w:hAnsi="TH SarabunIT๙" w:cs="TH SarabunIT๙" w:hint="cs"/>
                <w:sz w:val="24"/>
                <w:szCs w:val="24"/>
                <w:cs/>
              </w:rPr>
            </w:pPr>
            <w:r w:rsidRPr="002D21DB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  <w:r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ครั้ง</w:t>
            </w:r>
          </w:p>
        </w:tc>
      </w:tr>
    </w:tbl>
    <w:p w:rsidR="00186193" w:rsidRDefault="00186193" w:rsidP="00186193">
      <w:pPr>
        <w:rPr>
          <w:rFonts w:hint="cs"/>
        </w:rPr>
      </w:pPr>
    </w:p>
    <w:p w:rsidR="00C27B09" w:rsidRDefault="00C27B09" w:rsidP="00186193">
      <w:pPr>
        <w:rPr>
          <w:rFonts w:hint="cs"/>
        </w:rPr>
      </w:pPr>
    </w:p>
    <w:p w:rsidR="00C27B09" w:rsidRDefault="00C27B09" w:rsidP="00186193"/>
    <w:p w:rsidR="00186193" w:rsidRDefault="00C27B09" w:rsidP="00C27B09">
      <w:pPr>
        <w:tabs>
          <w:tab w:val="left" w:pos="426"/>
          <w:tab w:val="left" w:pos="851"/>
          <w:tab w:val="left" w:pos="1470"/>
          <w:tab w:val="left" w:pos="1560"/>
          <w:tab w:val="left" w:pos="1843"/>
          <w:tab w:val="left" w:pos="2410"/>
          <w:tab w:val="left" w:pos="3119"/>
        </w:tabs>
        <w:jc w:val="center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t>------------------------------------------</w:t>
      </w:r>
    </w:p>
    <w:p w:rsidR="00431A6E" w:rsidRDefault="00431A6E" w:rsidP="00C27B09">
      <w:pPr>
        <w:tabs>
          <w:tab w:val="left" w:pos="426"/>
          <w:tab w:val="left" w:pos="851"/>
          <w:tab w:val="left" w:pos="1470"/>
          <w:tab w:val="left" w:pos="1560"/>
          <w:tab w:val="left" w:pos="1843"/>
          <w:tab w:val="left" w:pos="2410"/>
          <w:tab w:val="left" w:pos="3119"/>
        </w:tabs>
        <w:jc w:val="center"/>
        <w:rPr>
          <w:rFonts w:ascii="TH SarabunIT๙" w:hAnsi="TH SarabunIT๙" w:cs="TH SarabunIT๙"/>
          <w:sz w:val="24"/>
          <w:szCs w:val="32"/>
          <w:cs/>
        </w:rPr>
        <w:sectPr w:rsidR="00431A6E" w:rsidSect="004D134B">
          <w:footerReference w:type="default" r:id="rId8"/>
          <w:pgSz w:w="11906" w:h="16838"/>
          <w:pgMar w:top="1418" w:right="709" w:bottom="1134" w:left="1701" w:header="709" w:footer="709" w:gutter="0"/>
          <w:pgNumType w:start="71"/>
          <w:cols w:space="708"/>
          <w:docGrid w:linePitch="360"/>
        </w:sectPr>
      </w:pPr>
    </w:p>
    <w:p w:rsidR="006E0042" w:rsidRDefault="006E0042" w:rsidP="00C27B09">
      <w:pPr>
        <w:tabs>
          <w:tab w:val="left" w:pos="426"/>
          <w:tab w:val="left" w:pos="851"/>
          <w:tab w:val="left" w:pos="1470"/>
          <w:tab w:val="left" w:pos="1560"/>
          <w:tab w:val="left" w:pos="1843"/>
          <w:tab w:val="left" w:pos="2410"/>
          <w:tab w:val="left" w:pos="3119"/>
        </w:tabs>
        <w:jc w:val="center"/>
        <w:rPr>
          <w:rFonts w:ascii="TH SarabunIT๙" w:hAnsi="TH SarabunIT๙" w:cs="TH SarabunIT๙"/>
          <w:sz w:val="24"/>
          <w:szCs w:val="32"/>
        </w:rPr>
      </w:pPr>
      <w:r w:rsidRPr="006E0042">
        <w:rPr>
          <w:rFonts w:ascii="TH SarabunIT๙" w:hAnsi="TH SarabunIT๙" w:cs="TH SarabunIT๙"/>
          <w:noProof/>
          <w:sz w:val="24"/>
          <w:szCs w:val="32"/>
        </w:rPr>
        <w:lastRenderedPageBreak/>
        <w:drawing>
          <wp:inline distT="0" distB="0" distL="0" distR="0">
            <wp:extent cx="9071610" cy="5583587"/>
            <wp:effectExtent l="19050" t="0" r="0" b="0"/>
            <wp:docPr id="9" name="รูปภาพ 7" descr="Strategic 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ategic Map.jpg"/>
                    <pic:cNvPicPr/>
                  </pic:nvPicPr>
                  <pic:blipFill>
                    <a:blip r:embed="rId9"/>
                    <a:srcRect l="7764" t="11111" r="4490" b="12522"/>
                    <a:stretch>
                      <a:fillRect/>
                    </a:stretch>
                  </pic:blipFill>
                  <pic:spPr>
                    <a:xfrm>
                      <a:off x="0" y="0"/>
                      <a:ext cx="9071610" cy="5583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A6E" w:rsidRDefault="00A171AA" w:rsidP="00C27B09">
      <w:pPr>
        <w:tabs>
          <w:tab w:val="left" w:pos="426"/>
          <w:tab w:val="left" w:pos="851"/>
          <w:tab w:val="left" w:pos="1470"/>
          <w:tab w:val="left" w:pos="1560"/>
          <w:tab w:val="left" w:pos="1843"/>
          <w:tab w:val="left" w:pos="2410"/>
          <w:tab w:val="left" w:pos="3119"/>
        </w:tabs>
        <w:jc w:val="center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noProof/>
          <w:sz w:val="24"/>
          <w:szCs w:val="32"/>
        </w:rPr>
        <w:lastRenderedPageBreak/>
        <w:drawing>
          <wp:inline distT="0" distB="0" distL="0" distR="0">
            <wp:extent cx="9071610" cy="5669915"/>
            <wp:effectExtent l="19050" t="0" r="0" b="0"/>
            <wp:docPr id="6" name="รูปภาพ 5" descr="Value Chain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lue Chain_Page_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071610" cy="566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1A6E">
        <w:rPr>
          <w:rFonts w:ascii="TH SarabunIT๙" w:hAnsi="TH SarabunIT๙" w:cs="TH SarabunIT๙" w:hint="cs"/>
          <w:noProof/>
          <w:sz w:val="24"/>
          <w:szCs w:val="32"/>
        </w:rPr>
        <w:lastRenderedPageBreak/>
        <w:drawing>
          <wp:inline distT="0" distB="0" distL="0" distR="0">
            <wp:extent cx="9071610" cy="5669915"/>
            <wp:effectExtent l="19050" t="0" r="0" b="0"/>
            <wp:docPr id="2" name="รูปภาพ 1" descr="๖_Value Chain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๖_Value Chain_Page_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71610" cy="566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 w:hint="cs"/>
          <w:noProof/>
          <w:sz w:val="24"/>
          <w:szCs w:val="32"/>
        </w:rPr>
        <w:lastRenderedPageBreak/>
        <w:drawing>
          <wp:inline distT="0" distB="0" distL="0" distR="0">
            <wp:extent cx="9071610" cy="5669915"/>
            <wp:effectExtent l="19050" t="0" r="0" b="0"/>
            <wp:docPr id="7" name="รูปภาพ 6" descr="Value Chain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lue Chain_Page_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071610" cy="566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1A6E">
        <w:rPr>
          <w:rFonts w:ascii="TH SarabunIT๙" w:hAnsi="TH SarabunIT๙" w:cs="TH SarabunIT๙" w:hint="cs"/>
          <w:noProof/>
          <w:sz w:val="24"/>
          <w:szCs w:val="32"/>
        </w:rPr>
        <w:lastRenderedPageBreak/>
        <w:drawing>
          <wp:inline distT="0" distB="0" distL="0" distR="0">
            <wp:extent cx="9071610" cy="5669915"/>
            <wp:effectExtent l="19050" t="0" r="0" b="0"/>
            <wp:docPr id="4" name="รูปภาพ 3" descr="๖_Value Chain_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๖_Value Chain_Page_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71610" cy="566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62E" w:rsidRDefault="0099362E" w:rsidP="006E0042">
      <w:pPr>
        <w:tabs>
          <w:tab w:val="left" w:pos="426"/>
          <w:tab w:val="left" w:pos="851"/>
          <w:tab w:val="left" w:pos="1470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  <w:sectPr w:rsidR="0099362E" w:rsidSect="00BF2CF7">
          <w:pgSz w:w="16838" w:h="11906" w:orient="landscape"/>
          <w:pgMar w:top="709" w:right="1134" w:bottom="1701" w:left="1418" w:header="709" w:footer="709" w:gutter="0"/>
          <w:pgNumType w:start="77"/>
          <w:cols w:space="708"/>
          <w:docGrid w:linePitch="360"/>
        </w:sectPr>
      </w:pPr>
    </w:p>
    <w:tbl>
      <w:tblPr>
        <w:tblW w:w="15064" w:type="dxa"/>
        <w:tblInd w:w="-176" w:type="dxa"/>
        <w:tblLook w:val="04A0"/>
      </w:tblPr>
      <w:tblGrid>
        <w:gridCol w:w="2977"/>
        <w:gridCol w:w="2666"/>
        <w:gridCol w:w="1638"/>
        <w:gridCol w:w="1638"/>
        <w:gridCol w:w="1709"/>
        <w:gridCol w:w="1990"/>
        <w:gridCol w:w="2446"/>
      </w:tblGrid>
      <w:tr w:rsidR="00C77EF9" w:rsidRPr="00C77EF9" w:rsidTr="00932EFA">
        <w:trPr>
          <w:trHeight w:val="465"/>
        </w:trPr>
        <w:tc>
          <w:tcPr>
            <w:tcW w:w="1506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D42" w:rsidRDefault="009F2D42" w:rsidP="0099362E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</w:rPr>
            </w:pPr>
          </w:p>
          <w:p w:rsidR="00C77EF9" w:rsidRDefault="00C77EF9" w:rsidP="0099362E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</w:rPr>
            </w:pPr>
            <w:r w:rsidRPr="00C77EF9"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  <w:cs/>
              </w:rPr>
              <w:t>สรุปงบประมาณตามแผนพัฒนาจังหวัดยโสธร (พ.ศ.</w:t>
            </w:r>
            <w:r w:rsidR="0099362E"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</w:rPr>
              <w:t xml:space="preserve"> 2561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</w:rPr>
              <w:t xml:space="preserve"> - 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  <w:cs/>
              </w:rPr>
              <w:t xml:space="preserve">พ.ศ. 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</w:rPr>
              <w:t>256</w:t>
            </w:r>
            <w:r w:rsidR="0099362E"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</w:rPr>
              <w:t>4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</w:rPr>
              <w:t xml:space="preserve">) </w:t>
            </w:r>
          </w:p>
          <w:p w:rsidR="009F2D42" w:rsidRPr="00C77EF9" w:rsidRDefault="009F2D42" w:rsidP="0099362E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6"/>
                <w:szCs w:val="36"/>
                <w:cs/>
              </w:rPr>
            </w:pPr>
          </w:p>
        </w:tc>
      </w:tr>
      <w:tr w:rsidR="00C77EF9" w:rsidRPr="00C77EF9" w:rsidTr="00932EFA">
        <w:trPr>
          <w:trHeight w:val="405"/>
        </w:trPr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77EF9" w:rsidRPr="00C77EF9" w:rsidRDefault="00C77EF9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26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77EF9" w:rsidRPr="00C77EF9" w:rsidRDefault="00C77EF9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แหล่งงบประมาณ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69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77EF9" w:rsidRPr="00C77EF9" w:rsidRDefault="00C77EF9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ปีงบประมาณ พ.ศ.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2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C77EF9" w:rsidRPr="00C77EF9" w:rsidRDefault="00C77EF9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รวมงบประมาณ</w:t>
            </w:r>
            <w:r w:rsidR="009F2D42">
              <w:rPr>
                <w:rFonts w:ascii="TH SarabunIT๙" w:eastAsia="Times New Roman" w:hAnsi="TH SarabunIT๙" w:cs="TH SarabunIT๙" w:hint="cs"/>
                <w:b/>
                <w:bCs/>
                <w:sz w:val="32"/>
                <w:szCs w:val="32"/>
                <w:cs/>
              </w:rPr>
              <w:br/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แต่ละแหล่ง</w:t>
            </w:r>
            <w:r w:rsidRPr="00C77EF9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 xml:space="preserve"> </w:t>
            </w:r>
          </w:p>
        </w:tc>
      </w:tr>
      <w:tr w:rsidR="00C77EF9" w:rsidRPr="00C77EF9" w:rsidTr="00932EFA">
        <w:trPr>
          <w:trHeight w:val="405"/>
        </w:trPr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77EF9" w:rsidRPr="00C77EF9" w:rsidRDefault="00C77EF9" w:rsidP="00C77EF9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6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77EF9" w:rsidRPr="00C77EF9" w:rsidRDefault="00C77EF9" w:rsidP="00C77EF9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77EF9" w:rsidRPr="00C77EF9" w:rsidRDefault="0099362E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2561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77EF9" w:rsidRPr="00C77EF9" w:rsidRDefault="0099362E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2562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77EF9" w:rsidRPr="00C77EF9" w:rsidRDefault="0099362E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2563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77EF9" w:rsidRPr="00C77EF9" w:rsidRDefault="0099362E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2564</w:t>
            </w:r>
          </w:p>
        </w:tc>
        <w:tc>
          <w:tcPr>
            <w:tcW w:w="2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7EF9" w:rsidRPr="00C77EF9" w:rsidRDefault="00C77EF9" w:rsidP="00C77EF9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8D0C64" w:rsidRPr="00E6534A" w:rsidTr="00932EFA">
        <w:trPr>
          <w:trHeight w:val="420"/>
        </w:trPr>
        <w:tc>
          <w:tcPr>
            <w:tcW w:w="297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8D0C64" w:rsidRPr="009F2D42" w:rsidRDefault="008D0C64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ยุทธศาสตร์ที่ 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1 : </w:t>
            </w:r>
            <w:r w:rsidRPr="009F2D42">
              <w:rPr>
                <w:rFonts w:ascii="TH SarabunIT๙" w:hAnsi="TH SarabunIT๙" w:cs="TH SarabunIT๙"/>
                <w:sz w:val="28"/>
                <w:cs/>
              </w:rPr>
              <w:t>ส่งเสริมการเกษตรอินทรีย์ครบวงจรและได้มาตรฐาน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0C64" w:rsidRPr="009F2D42" w:rsidRDefault="008D0C64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รวมแหล่งงบประมาณจังหวัด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66,830,000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66,830,000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66,830,000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66,830,000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7C35B2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267,320,000</w:t>
            </w:r>
          </w:p>
        </w:tc>
      </w:tr>
      <w:tr w:rsidR="008D0C64" w:rsidRPr="00E6534A" w:rsidTr="00932EFA">
        <w:trPr>
          <w:trHeight w:val="420"/>
        </w:trPr>
        <w:tc>
          <w:tcPr>
            <w:tcW w:w="297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D0C64" w:rsidRPr="009F2D42" w:rsidRDefault="008D0C64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D0C64" w:rsidRPr="009F2D42" w:rsidRDefault="008D0C64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รวมแหล่งงบประมาณส่วนกลาง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110,481,070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110,481,070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110,481,070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110,481,070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7C35B2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441,924,280</w:t>
            </w:r>
          </w:p>
        </w:tc>
      </w:tr>
      <w:tr w:rsidR="008D0C64" w:rsidRPr="00E6534A" w:rsidTr="00932EFA">
        <w:trPr>
          <w:trHeight w:val="420"/>
        </w:trPr>
        <w:tc>
          <w:tcPr>
            <w:tcW w:w="297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D0C64" w:rsidRPr="009F2D42" w:rsidRDefault="008D0C64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D0C64" w:rsidRPr="009F2D42" w:rsidRDefault="008D0C64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อปท.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70,631,800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70,631,800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70,631,800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8D0C64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70,631,800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C64" w:rsidRPr="009F2D42" w:rsidRDefault="007C35B2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282,527,200</w:t>
            </w:r>
          </w:p>
        </w:tc>
      </w:tr>
      <w:tr w:rsidR="00932EFA" w:rsidRPr="00E6534A" w:rsidTr="00932EFA">
        <w:trPr>
          <w:trHeight w:val="420"/>
        </w:trPr>
        <w:tc>
          <w:tcPr>
            <w:tcW w:w="56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DE9D9"/>
            <w:hideMark/>
          </w:tcPr>
          <w:p w:rsidR="00932EFA" w:rsidRPr="009F2D42" w:rsidRDefault="00932EFA" w:rsidP="009F2D42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247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942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870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247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942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870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247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942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870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247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942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870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991,771,480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ยุทธศาสตร์ที่ 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2 : </w:t>
            </w:r>
            <w:r w:rsidRPr="009F2D42">
              <w:rPr>
                <w:rFonts w:ascii="TH SarabunIT๙" w:hAnsi="TH SarabunIT๙" w:cs="TH SarabunIT๙"/>
                <w:sz w:val="28"/>
                <w:cs/>
              </w:rPr>
              <w:t>ส่งเสริมภูมิปัญญาท้องถิ่น วัฒนธรรมประเพณี และการค้า การท่องเที่ยว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รวมแหล่งงบประมาณจังหวัด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337,500,000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337,500,000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337,500,000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337,500,000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1,350,000,000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รวมแหล่งงบประมาณส่วนกลาง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1,862,100,000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1,862,100,000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1,862,100,000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1,862,100,000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7,448,400,000</w:t>
            </w:r>
          </w:p>
        </w:tc>
      </w:tr>
      <w:tr w:rsidR="00932EFA" w:rsidRPr="00E6534A" w:rsidTr="00932EFA">
        <w:trPr>
          <w:trHeight w:val="435"/>
        </w:trPr>
        <w:tc>
          <w:tcPr>
            <w:tcW w:w="297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อปท.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54,000,000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54,000,000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54,000,000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54,000,000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216,000,000</w:t>
            </w:r>
          </w:p>
        </w:tc>
      </w:tr>
      <w:tr w:rsidR="00932EFA" w:rsidRPr="00E6534A" w:rsidTr="00932EFA">
        <w:trPr>
          <w:trHeight w:val="420"/>
        </w:trPr>
        <w:tc>
          <w:tcPr>
            <w:tcW w:w="56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DE9D9"/>
            <w:hideMark/>
          </w:tcPr>
          <w:p w:rsidR="00932EFA" w:rsidRPr="009F2D42" w:rsidRDefault="00932EFA" w:rsidP="009F2D42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2,253,600,000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2,253,600,000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2,253,600,000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2,253,600,000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9,014,400,000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ยุทธศาสตร์ที่ 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3 : </w:t>
            </w:r>
            <w:r w:rsidRPr="009F2D42">
              <w:rPr>
                <w:rFonts w:ascii="TH SarabunIT๙" w:hAnsi="TH SarabunIT๙" w:cs="TH SarabunIT๙"/>
                <w:sz w:val="28"/>
                <w:cs/>
              </w:rPr>
              <w:t>ยกระดับคุณภาพชีวิต  เสริมสร้างความเข้มแข็งและความมั่นคงของครอบครัว ชุมชนและสังคม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รวมแหล่งงบประมาณจังหวัด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60,462,000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60,462,000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60,462,000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60,462,000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241,848,000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รวมแหล่งงบประมาณส่วนกลาง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600,076,850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600,076,850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600,076,850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600,076,850</w:t>
            </w:r>
          </w:p>
        </w:tc>
        <w:tc>
          <w:tcPr>
            <w:tcW w:w="2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2,400,307,400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อปท.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102,000,000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102,000,000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102,000,000</w:t>
            </w:r>
          </w:p>
        </w:tc>
        <w:tc>
          <w:tcPr>
            <w:tcW w:w="1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102,000,000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408,000,000</w:t>
            </w:r>
          </w:p>
        </w:tc>
      </w:tr>
      <w:tr w:rsidR="00932EFA" w:rsidRPr="00E6534A" w:rsidTr="00932EFA">
        <w:trPr>
          <w:trHeight w:val="420"/>
        </w:trPr>
        <w:tc>
          <w:tcPr>
            <w:tcW w:w="56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DE9D9"/>
            <w:hideMark/>
          </w:tcPr>
          <w:p w:rsidR="00932EFA" w:rsidRPr="009F2D42" w:rsidRDefault="00932EFA" w:rsidP="009F2D42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762,538,850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762,538,850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762,538,850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762,538,850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1,525,077,700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ยุทธศาสตร์ที่ 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4 : </w:t>
            </w:r>
            <w:r w:rsidRPr="009F2D42">
              <w:rPr>
                <w:rFonts w:ascii="TH SarabunIT๙" w:hAnsi="TH SarabunIT๙" w:cs="TH SarabunIT๙"/>
                <w:sz w:val="28"/>
                <w:cs/>
              </w:rPr>
              <w:t>อนุรักษ์ ฟื้นฟู พัฒนา ทรัพยากรธรรมชาติและสิ่งแวดล้อม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รวมแหล่งงบประมาณจังหวัด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150,500,000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150,500,000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150,500,000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150,500,000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602,000,000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รวมแหล่งงบประมาณส่วนกลาง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296,095,000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296,095,000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296,095,000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296,095,000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1,184,308,000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2EFA" w:rsidRPr="009F2D42" w:rsidRDefault="00932EFA" w:rsidP="009F2D42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อปท.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99,375,000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99,375,000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99,375,000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99,375,000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397,500,000</w:t>
            </w:r>
          </w:p>
        </w:tc>
      </w:tr>
      <w:tr w:rsidR="00932EFA" w:rsidRPr="00E6534A" w:rsidTr="00932EFA">
        <w:trPr>
          <w:trHeight w:val="420"/>
        </w:trPr>
        <w:tc>
          <w:tcPr>
            <w:tcW w:w="56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DE9D9"/>
            <w:hideMark/>
          </w:tcPr>
          <w:p w:rsidR="00932EFA" w:rsidRPr="009F2D42" w:rsidRDefault="00932EFA" w:rsidP="009F2D42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545,970,000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545,970,000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545,970,000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545,970,000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2,183,880,000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lastRenderedPageBreak/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ประเด็นยุทธศาสตร์</w:t>
            </w: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266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แหล่งงบประมาณ</w:t>
            </w: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69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32EFA" w:rsidRPr="009F2D42" w:rsidRDefault="00932EFA" w:rsidP="009F2D42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ปีงบประมาณ พ.ศ.</w:t>
            </w:r>
          </w:p>
        </w:tc>
        <w:tc>
          <w:tcPr>
            <w:tcW w:w="244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32EFA" w:rsidRPr="009F2D42" w:rsidRDefault="00932EFA" w:rsidP="009F2D42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รวมงบประมาณ</w:t>
            </w: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br/>
              <w:t>แต่ละแหล่ง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266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163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2561</w:t>
            </w:r>
          </w:p>
        </w:tc>
        <w:tc>
          <w:tcPr>
            <w:tcW w:w="163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2562</w:t>
            </w:r>
          </w:p>
        </w:tc>
        <w:tc>
          <w:tcPr>
            <w:tcW w:w="170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2563</w:t>
            </w:r>
          </w:p>
        </w:tc>
        <w:tc>
          <w:tcPr>
            <w:tcW w:w="199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2564</w:t>
            </w:r>
          </w:p>
        </w:tc>
        <w:tc>
          <w:tcPr>
            <w:tcW w:w="244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C77EF9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รวมทั้ง </w:t>
            </w: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 xml:space="preserve">4 </w:t>
            </w: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ยุทธศาสตร์</w:t>
            </w:r>
          </w:p>
        </w:tc>
        <w:tc>
          <w:tcPr>
            <w:tcW w:w="266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2EFA" w:rsidRPr="009F2D42" w:rsidRDefault="00932EFA" w:rsidP="00C77EF9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รวมแหล่งงบประมาณจังหวัด</w:t>
            </w:r>
          </w:p>
        </w:tc>
        <w:tc>
          <w:tcPr>
            <w:tcW w:w="163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615,292,000</w:t>
            </w:r>
          </w:p>
        </w:tc>
        <w:tc>
          <w:tcPr>
            <w:tcW w:w="163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615,292,000</w:t>
            </w:r>
          </w:p>
        </w:tc>
        <w:tc>
          <w:tcPr>
            <w:tcW w:w="170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615,292,000</w:t>
            </w:r>
          </w:p>
        </w:tc>
        <w:tc>
          <w:tcPr>
            <w:tcW w:w="199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615,292,000</w:t>
            </w:r>
          </w:p>
        </w:tc>
        <w:tc>
          <w:tcPr>
            <w:tcW w:w="244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7C35B2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/>
                <w:sz w:val="28"/>
              </w:rPr>
              <w:t>2</w:t>
            </w: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sz w:val="28"/>
              </w:rPr>
              <w:t>461</w:t>
            </w: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sz w:val="28"/>
              </w:rPr>
              <w:t>168</w:t>
            </w: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,</w:t>
            </w:r>
            <w:r>
              <w:rPr>
                <w:rFonts w:ascii="TH SarabunIT๙" w:eastAsia="Times New Roman" w:hAnsi="TH SarabunIT๙" w:cs="TH SarabunIT๙"/>
                <w:sz w:val="28"/>
              </w:rPr>
              <w:t>000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C77EF9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2EFA" w:rsidRPr="009F2D42" w:rsidRDefault="00932EFA" w:rsidP="00C77EF9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รวมแหล่งงบประมาณส่วนกลาง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2,868,752,920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2,868,752,920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2,868,752,920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2,868,752,920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11,475,001,680</w:t>
            </w:r>
          </w:p>
        </w:tc>
      </w:tr>
      <w:tr w:rsidR="00932EFA" w:rsidRPr="00E6534A" w:rsidTr="00932EFA">
        <w:trPr>
          <w:trHeight w:val="405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2EFA" w:rsidRPr="009F2D42" w:rsidRDefault="00932EFA" w:rsidP="00C77EF9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2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2EFA" w:rsidRPr="009F2D42" w:rsidRDefault="00932EFA" w:rsidP="00C77EF9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รวมแหล่งงบประมาณ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sz w:val="28"/>
                <w:cs/>
              </w:rPr>
              <w:t>อปท.</w:t>
            </w:r>
            <w:r w:rsidRPr="009F2D42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326,006,800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326,006,800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326,006,800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326,006,800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1,304,027,200</w:t>
            </w:r>
          </w:p>
        </w:tc>
      </w:tr>
      <w:tr w:rsidR="00932EFA" w:rsidRPr="00E6534A" w:rsidTr="00932EFA">
        <w:trPr>
          <w:trHeight w:val="420"/>
        </w:trPr>
        <w:tc>
          <w:tcPr>
            <w:tcW w:w="56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DE9D9"/>
            <w:hideMark/>
          </w:tcPr>
          <w:p w:rsidR="00932EFA" w:rsidRPr="009F2D42" w:rsidRDefault="00932EFA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 xml:space="preserve"> </w:t>
            </w: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3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,810,051,720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3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,810,051,720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3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,810,051,720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3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,810,051,720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15,240,206,880</w:t>
            </w:r>
          </w:p>
        </w:tc>
      </w:tr>
      <w:tr w:rsidR="00932EFA" w:rsidRPr="00E6534A" w:rsidTr="00932EFA">
        <w:trPr>
          <w:trHeight w:val="420"/>
        </w:trPr>
        <w:tc>
          <w:tcPr>
            <w:tcW w:w="56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932EFA" w:rsidRPr="009F2D42" w:rsidRDefault="00932EFA" w:rsidP="00C77EF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ค่าใช้จ่ายในการบริหารงานจังหวัดแบบบูรณาการ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9,000,000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9,000,000</w:t>
            </w:r>
          </w:p>
        </w:tc>
        <w:tc>
          <w:tcPr>
            <w:tcW w:w="1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9,000,000</w:t>
            </w:r>
          </w:p>
        </w:tc>
        <w:tc>
          <w:tcPr>
            <w:tcW w:w="1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9,000,000</w:t>
            </w:r>
          </w:p>
        </w:tc>
        <w:tc>
          <w:tcPr>
            <w:tcW w:w="2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36,000,000</w:t>
            </w:r>
          </w:p>
        </w:tc>
      </w:tr>
      <w:tr w:rsidR="00932EFA" w:rsidRPr="00E6534A" w:rsidTr="00932EFA">
        <w:trPr>
          <w:trHeight w:val="420"/>
        </w:trPr>
        <w:tc>
          <w:tcPr>
            <w:tcW w:w="56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BE4D5" w:themeFill="accent2" w:themeFillTint="33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 w:rsidRPr="009F2D42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รวม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ทั้งสิ้น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3,819,051,720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3,819,051,720</w:t>
            </w:r>
          </w:p>
        </w:tc>
        <w:tc>
          <w:tcPr>
            <w:tcW w:w="1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3,819,051,720</w:t>
            </w:r>
          </w:p>
        </w:tc>
        <w:tc>
          <w:tcPr>
            <w:tcW w:w="1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32EFA" w:rsidRPr="009F2D42" w:rsidRDefault="00932EFA" w:rsidP="008C516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3,819,051,720</w:t>
            </w:r>
          </w:p>
        </w:tc>
        <w:tc>
          <w:tcPr>
            <w:tcW w:w="2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32EFA" w:rsidRPr="009F2D42" w:rsidRDefault="00932EFA" w:rsidP="003B7E20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15,276,206,880</w:t>
            </w:r>
          </w:p>
        </w:tc>
      </w:tr>
    </w:tbl>
    <w:p w:rsidR="00C77EF9" w:rsidRPr="00096D37" w:rsidRDefault="000263E3" w:rsidP="00E6534A">
      <w:pPr>
        <w:tabs>
          <w:tab w:val="left" w:pos="426"/>
          <w:tab w:val="left" w:pos="851"/>
          <w:tab w:val="left" w:pos="1470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</w:p>
    <w:sectPr w:rsidR="00C77EF9" w:rsidRPr="00096D37" w:rsidSect="004E280B">
      <w:pgSz w:w="16838" w:h="11906" w:orient="landscape"/>
      <w:pgMar w:top="1418" w:right="1134" w:bottom="1276" w:left="1418" w:header="709" w:footer="709" w:gutter="0"/>
      <w:pgNumType w:start="8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700D" w:rsidRDefault="0046700D" w:rsidP="009E633C">
      <w:pPr>
        <w:spacing w:after="0" w:line="240" w:lineRule="auto"/>
      </w:pPr>
      <w:r>
        <w:separator/>
      </w:r>
    </w:p>
  </w:endnote>
  <w:endnote w:type="continuationSeparator" w:id="1">
    <w:p w:rsidR="0046700D" w:rsidRDefault="0046700D" w:rsidP="009E63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?">
    <w:altName w:val="TH SarabunIT๙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7EF9" w:rsidRPr="00BC4C13" w:rsidRDefault="00497AD6">
    <w:pPr>
      <w:pStyle w:val="a5"/>
      <w:pBdr>
        <w:top w:val="thinThickSmallGap" w:sz="24" w:space="1" w:color="823B0B" w:themeColor="accent2" w:themeShade="7F"/>
      </w:pBdr>
      <w:rPr>
        <w:rFonts w:ascii="TH SarabunIT๙" w:hAnsi="TH SarabunIT๙" w:cs="TH SarabunIT๙"/>
        <w:sz w:val="24"/>
        <w:szCs w:val="24"/>
      </w:rPr>
    </w:pPr>
    <w:sdt>
      <w:sdtPr>
        <w:rPr>
          <w:rFonts w:ascii="TH SarabunIT๙" w:hAnsi="TH SarabunIT๙" w:cs="TH SarabunIT๙"/>
          <w:caps/>
          <w:sz w:val="24"/>
          <w:szCs w:val="24"/>
        </w:rPr>
        <w:alias w:val="ผู้เขียน"/>
        <w:tag w:val=""/>
        <w:id w:val="-976837299"/>
        <w:placeholder>
          <w:docPart w:val="A989B5563F854D6192084C60851EBE38"/>
        </w:placeholder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Content>
        <w:r w:rsidR="00C77EF9" w:rsidRPr="00096D37">
          <w:rPr>
            <w:rFonts w:ascii="TH SarabunIT๙" w:hAnsi="TH SarabunIT๙" w:cs="TH SarabunIT๙"/>
            <w:caps/>
            <w:sz w:val="24"/>
            <w:szCs w:val="24"/>
            <w:cs/>
          </w:rPr>
          <w:t>แผนพัฒนา</w:t>
        </w:r>
        <w:r w:rsidR="00C77EF9" w:rsidRPr="00096D37">
          <w:rPr>
            <w:rFonts w:ascii="TH SarabunIT๙" w:hAnsi="TH SarabunIT๙" w:cs="TH SarabunIT๙" w:hint="cs"/>
            <w:caps/>
            <w:sz w:val="24"/>
            <w:szCs w:val="24"/>
            <w:cs/>
          </w:rPr>
          <w:t>จังหวัดยโสธร</w:t>
        </w:r>
        <w:r w:rsidR="00C77EF9" w:rsidRPr="00096D37">
          <w:rPr>
            <w:rFonts w:ascii="TH SarabunIT๙" w:hAnsi="TH SarabunIT๙" w:cs="TH SarabunIT๙"/>
            <w:caps/>
            <w:sz w:val="24"/>
            <w:szCs w:val="24"/>
            <w:cs/>
          </w:rPr>
          <w:t xml:space="preserve"> พ.ศ. 2561-2564</w:t>
        </w:r>
      </w:sdtContent>
    </w:sdt>
    <w:r w:rsidR="00C77EF9" w:rsidRPr="00BC4C13">
      <w:rPr>
        <w:rFonts w:ascii="TH SarabunIT๙" w:hAnsi="TH SarabunIT๙" w:cs="TH SarabunIT๙"/>
        <w:sz w:val="24"/>
        <w:szCs w:val="24"/>
      </w:rPr>
      <w:ptab w:relativeTo="margin" w:alignment="right" w:leader="none"/>
    </w:r>
    <w:r w:rsidR="00C77EF9" w:rsidRPr="00BC4C13">
      <w:rPr>
        <w:rFonts w:ascii="TH SarabunIT๙" w:hAnsi="TH SarabunIT๙" w:cs="TH SarabunIT๙"/>
        <w:sz w:val="24"/>
        <w:szCs w:val="24"/>
        <w:cs/>
        <w:lang w:val="th-TH"/>
      </w:rPr>
      <w:t xml:space="preserve">หน้า </w:t>
    </w:r>
    <w:r w:rsidRPr="00BC4C13">
      <w:rPr>
        <w:rFonts w:ascii="TH SarabunIT๙" w:hAnsi="TH SarabunIT๙" w:cs="TH SarabunIT๙"/>
        <w:sz w:val="24"/>
        <w:szCs w:val="24"/>
      </w:rPr>
      <w:fldChar w:fldCharType="begin"/>
    </w:r>
    <w:r w:rsidR="00C77EF9" w:rsidRPr="00BC4C13">
      <w:rPr>
        <w:rFonts w:ascii="TH SarabunIT๙" w:hAnsi="TH SarabunIT๙" w:cs="TH SarabunIT๙"/>
        <w:sz w:val="24"/>
        <w:szCs w:val="24"/>
      </w:rPr>
      <w:instrText xml:space="preserve"> PAGE   \* MERGEFORMAT </w:instrText>
    </w:r>
    <w:r w:rsidRPr="00BC4C13">
      <w:rPr>
        <w:rFonts w:ascii="TH SarabunIT๙" w:hAnsi="TH SarabunIT๙" w:cs="TH SarabunIT๙"/>
        <w:sz w:val="24"/>
        <w:szCs w:val="24"/>
      </w:rPr>
      <w:fldChar w:fldCharType="separate"/>
    </w:r>
    <w:r w:rsidR="00A46E31" w:rsidRPr="00A46E31">
      <w:rPr>
        <w:rFonts w:ascii="TH SarabunIT๙" w:hAnsi="TH SarabunIT๙" w:cs="TH SarabunIT๙"/>
        <w:noProof/>
        <w:sz w:val="24"/>
        <w:szCs w:val="24"/>
        <w:lang w:val="th-TH"/>
      </w:rPr>
      <w:t>76</w:t>
    </w:r>
    <w:r w:rsidRPr="00BC4C13">
      <w:rPr>
        <w:rFonts w:ascii="TH SarabunIT๙" w:hAnsi="TH SarabunIT๙" w:cs="TH SarabunIT๙"/>
        <w:sz w:val="24"/>
        <w:szCs w:val="24"/>
      </w:rPr>
      <w:fldChar w:fldCharType="end"/>
    </w:r>
  </w:p>
  <w:p w:rsidR="00C77EF9" w:rsidRDefault="00C77EF9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700D" w:rsidRDefault="0046700D" w:rsidP="009E633C">
      <w:pPr>
        <w:spacing w:after="0" w:line="240" w:lineRule="auto"/>
      </w:pPr>
      <w:r>
        <w:separator/>
      </w:r>
    </w:p>
  </w:footnote>
  <w:footnote w:type="continuationSeparator" w:id="1">
    <w:p w:rsidR="0046700D" w:rsidRDefault="0046700D" w:rsidP="009E63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76DF6"/>
    <w:multiLevelType w:val="multilevel"/>
    <w:tmpl w:val="8B70CF2E"/>
    <w:lvl w:ilvl="0">
      <w:start w:val="2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1">
    <w:nsid w:val="02DF4390"/>
    <w:multiLevelType w:val="multilevel"/>
    <w:tmpl w:val="3EE2DCC4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2">
    <w:nsid w:val="0685454F"/>
    <w:multiLevelType w:val="hybridMultilevel"/>
    <w:tmpl w:val="A4BC422E"/>
    <w:lvl w:ilvl="0" w:tplc="2A4876B0">
      <w:start w:val="1"/>
      <w:numFmt w:val="bullet"/>
      <w:lvlText w:val="-"/>
      <w:lvlJc w:val="left"/>
      <w:pPr>
        <w:ind w:left="261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70" w:hanging="360"/>
      </w:pPr>
      <w:rPr>
        <w:rFonts w:ascii="Wingdings" w:hAnsi="Wingdings" w:hint="default"/>
      </w:rPr>
    </w:lvl>
  </w:abstractNum>
  <w:abstractNum w:abstractNumId="3">
    <w:nsid w:val="08D055C6"/>
    <w:multiLevelType w:val="hybridMultilevel"/>
    <w:tmpl w:val="945E8298"/>
    <w:lvl w:ilvl="0" w:tplc="040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B2D708B"/>
    <w:multiLevelType w:val="hybridMultilevel"/>
    <w:tmpl w:val="F0569A98"/>
    <w:lvl w:ilvl="0" w:tplc="64E633C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5">
    <w:nsid w:val="18540266"/>
    <w:multiLevelType w:val="hybridMultilevel"/>
    <w:tmpl w:val="5CD61B8A"/>
    <w:lvl w:ilvl="0" w:tplc="04090001">
      <w:start w:val="1"/>
      <w:numFmt w:val="bullet"/>
      <w:lvlText w:val=""/>
      <w:lvlJc w:val="left"/>
      <w:pPr>
        <w:ind w:left="143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5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1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7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92" w:hanging="360"/>
      </w:pPr>
      <w:rPr>
        <w:rFonts w:ascii="Wingdings" w:hAnsi="Wingdings" w:hint="default"/>
      </w:rPr>
    </w:lvl>
  </w:abstractNum>
  <w:abstractNum w:abstractNumId="6">
    <w:nsid w:val="2178312D"/>
    <w:multiLevelType w:val="hybridMultilevel"/>
    <w:tmpl w:val="76B2057A"/>
    <w:lvl w:ilvl="0" w:tplc="96B41766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6DAC2D4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DCC3AB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D00650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A72BFB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7C28F1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2C417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FBA752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7B2045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2F24455"/>
    <w:multiLevelType w:val="hybridMultilevel"/>
    <w:tmpl w:val="B6266BFC"/>
    <w:lvl w:ilvl="0" w:tplc="0114C048">
      <w:start w:val="1"/>
      <w:numFmt w:val="thaiNumbers"/>
      <w:lvlText w:val="%1."/>
      <w:lvlJc w:val="left"/>
      <w:pPr>
        <w:ind w:left="1080" w:hanging="360"/>
      </w:pPr>
      <w:rPr>
        <w:rFonts w:ascii="TH SarabunIT?" w:hAnsi="TH SarabunIT?" w:cs="TH SarabunIT?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B6A48E9"/>
    <w:multiLevelType w:val="multilevel"/>
    <w:tmpl w:val="9DF415E8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cs="Times New Roman" w:hint="default"/>
      </w:rPr>
    </w:lvl>
  </w:abstractNum>
  <w:abstractNum w:abstractNumId="9">
    <w:nsid w:val="2DA71CEF"/>
    <w:multiLevelType w:val="multilevel"/>
    <w:tmpl w:val="46B89528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71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4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53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2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3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0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417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488" w:hanging="1800"/>
      </w:pPr>
      <w:rPr>
        <w:rFonts w:cs="Times New Roman" w:hint="default"/>
      </w:rPr>
    </w:lvl>
  </w:abstractNum>
  <w:abstractNum w:abstractNumId="10">
    <w:nsid w:val="3256414C"/>
    <w:multiLevelType w:val="hybridMultilevel"/>
    <w:tmpl w:val="66F0A098"/>
    <w:lvl w:ilvl="0" w:tplc="2BE66C88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E66C88">
      <w:start w:val="1"/>
      <w:numFmt w:val="bullet"/>
      <w:lvlText w:val="-"/>
      <w:lvlJc w:val="left"/>
      <w:pPr>
        <w:ind w:left="2160" w:hanging="360"/>
      </w:pPr>
      <w:rPr>
        <w:rFonts w:ascii="Angsana New" w:hAnsi="Angsana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43056B0"/>
    <w:multiLevelType w:val="hybridMultilevel"/>
    <w:tmpl w:val="C91E3574"/>
    <w:lvl w:ilvl="0" w:tplc="2BE66C88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E66C88">
      <w:start w:val="1"/>
      <w:numFmt w:val="bullet"/>
      <w:lvlText w:val="-"/>
      <w:lvlJc w:val="left"/>
      <w:pPr>
        <w:ind w:left="2160" w:hanging="360"/>
      </w:pPr>
      <w:rPr>
        <w:rFonts w:ascii="Angsana New" w:hAnsi="Angsana New" w:hint="default"/>
      </w:rPr>
    </w:lvl>
    <w:lvl w:ilvl="3" w:tplc="2BE66C88">
      <w:start w:val="1"/>
      <w:numFmt w:val="bullet"/>
      <w:lvlText w:val="-"/>
      <w:lvlJc w:val="left"/>
      <w:pPr>
        <w:ind w:left="2880" w:hanging="360"/>
      </w:pPr>
      <w:rPr>
        <w:rFonts w:ascii="Angsana New" w:hAnsi="Angsana New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5D0E41"/>
    <w:multiLevelType w:val="hybridMultilevel"/>
    <w:tmpl w:val="5A422926"/>
    <w:lvl w:ilvl="0" w:tplc="1540AD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H SarabunPSK" w:eastAsia="Times New Roman" w:hAnsi="TH SarabunPSK" w:cs="TH SarabunPSK"/>
      </w:rPr>
    </w:lvl>
    <w:lvl w:ilvl="1" w:tplc="828838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9F784C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CC44F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A6C0BA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C1CC2E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91DC13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3CE6CC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05A3B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3">
    <w:nsid w:val="35FB283F"/>
    <w:multiLevelType w:val="multilevel"/>
    <w:tmpl w:val="2DEAF50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cs="Times New Roman" w:hint="default"/>
      </w:rPr>
    </w:lvl>
  </w:abstractNum>
  <w:abstractNum w:abstractNumId="14">
    <w:nsid w:val="39941956"/>
    <w:multiLevelType w:val="hybridMultilevel"/>
    <w:tmpl w:val="571890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5A05F6"/>
    <w:multiLevelType w:val="hybridMultilevel"/>
    <w:tmpl w:val="B03460EE"/>
    <w:lvl w:ilvl="0" w:tplc="1CE02B1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728879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F4DFD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E38AFF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CE424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41CA91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CE4944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A16BB6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8CF45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CED1277"/>
    <w:multiLevelType w:val="hybridMultilevel"/>
    <w:tmpl w:val="12E67DA8"/>
    <w:lvl w:ilvl="0" w:tplc="2BE66C88">
      <w:start w:val="1"/>
      <w:numFmt w:val="bullet"/>
      <w:lvlText w:val="-"/>
      <w:lvlJc w:val="left"/>
      <w:pPr>
        <w:tabs>
          <w:tab w:val="num" w:pos="2280"/>
        </w:tabs>
        <w:ind w:left="2280" w:hanging="360"/>
      </w:pPr>
      <w:rPr>
        <w:rFonts w:ascii="Angsana New" w:hAnsi="Angsana New" w:hint="default"/>
      </w:rPr>
    </w:lvl>
    <w:lvl w:ilvl="1" w:tplc="050258B2" w:tentative="1">
      <w:start w:val="1"/>
      <w:numFmt w:val="bullet"/>
      <w:lvlText w:val="-"/>
      <w:lvlJc w:val="left"/>
      <w:pPr>
        <w:tabs>
          <w:tab w:val="num" w:pos="3000"/>
        </w:tabs>
        <w:ind w:left="3000" w:hanging="360"/>
      </w:pPr>
      <w:rPr>
        <w:rFonts w:ascii="Angsana New" w:hAnsi="Angsana New" w:hint="default"/>
      </w:rPr>
    </w:lvl>
    <w:lvl w:ilvl="2" w:tplc="F5623AA0" w:tentative="1">
      <w:start w:val="1"/>
      <w:numFmt w:val="bullet"/>
      <w:lvlText w:val="-"/>
      <w:lvlJc w:val="left"/>
      <w:pPr>
        <w:tabs>
          <w:tab w:val="num" w:pos="3720"/>
        </w:tabs>
        <w:ind w:left="3720" w:hanging="360"/>
      </w:pPr>
      <w:rPr>
        <w:rFonts w:ascii="Angsana New" w:hAnsi="Angsana New" w:hint="default"/>
      </w:rPr>
    </w:lvl>
    <w:lvl w:ilvl="3" w:tplc="835610C2" w:tentative="1">
      <w:start w:val="1"/>
      <w:numFmt w:val="bullet"/>
      <w:lvlText w:val="-"/>
      <w:lvlJc w:val="left"/>
      <w:pPr>
        <w:tabs>
          <w:tab w:val="num" w:pos="4440"/>
        </w:tabs>
        <w:ind w:left="4440" w:hanging="360"/>
      </w:pPr>
      <w:rPr>
        <w:rFonts w:ascii="Angsana New" w:hAnsi="Angsana New" w:hint="default"/>
      </w:rPr>
    </w:lvl>
    <w:lvl w:ilvl="4" w:tplc="2BAE1280" w:tentative="1">
      <w:start w:val="1"/>
      <w:numFmt w:val="bullet"/>
      <w:lvlText w:val="-"/>
      <w:lvlJc w:val="left"/>
      <w:pPr>
        <w:tabs>
          <w:tab w:val="num" w:pos="5160"/>
        </w:tabs>
        <w:ind w:left="5160" w:hanging="360"/>
      </w:pPr>
      <w:rPr>
        <w:rFonts w:ascii="Angsana New" w:hAnsi="Angsana New" w:hint="default"/>
      </w:rPr>
    </w:lvl>
    <w:lvl w:ilvl="5" w:tplc="1D0830D0" w:tentative="1">
      <w:start w:val="1"/>
      <w:numFmt w:val="bullet"/>
      <w:lvlText w:val="-"/>
      <w:lvlJc w:val="left"/>
      <w:pPr>
        <w:tabs>
          <w:tab w:val="num" w:pos="5880"/>
        </w:tabs>
        <w:ind w:left="5880" w:hanging="360"/>
      </w:pPr>
      <w:rPr>
        <w:rFonts w:ascii="Angsana New" w:hAnsi="Angsana New" w:hint="default"/>
      </w:rPr>
    </w:lvl>
    <w:lvl w:ilvl="6" w:tplc="ED44D376" w:tentative="1">
      <w:start w:val="1"/>
      <w:numFmt w:val="bullet"/>
      <w:lvlText w:val="-"/>
      <w:lvlJc w:val="left"/>
      <w:pPr>
        <w:tabs>
          <w:tab w:val="num" w:pos="6600"/>
        </w:tabs>
        <w:ind w:left="6600" w:hanging="360"/>
      </w:pPr>
      <w:rPr>
        <w:rFonts w:ascii="Angsana New" w:hAnsi="Angsana New" w:hint="default"/>
      </w:rPr>
    </w:lvl>
    <w:lvl w:ilvl="7" w:tplc="EEE20188" w:tentative="1">
      <w:start w:val="1"/>
      <w:numFmt w:val="bullet"/>
      <w:lvlText w:val="-"/>
      <w:lvlJc w:val="left"/>
      <w:pPr>
        <w:tabs>
          <w:tab w:val="num" w:pos="7320"/>
        </w:tabs>
        <w:ind w:left="7320" w:hanging="360"/>
      </w:pPr>
      <w:rPr>
        <w:rFonts w:ascii="Angsana New" w:hAnsi="Angsana New" w:hint="default"/>
      </w:rPr>
    </w:lvl>
    <w:lvl w:ilvl="8" w:tplc="FC501C04" w:tentative="1">
      <w:start w:val="1"/>
      <w:numFmt w:val="bullet"/>
      <w:lvlText w:val="-"/>
      <w:lvlJc w:val="left"/>
      <w:pPr>
        <w:tabs>
          <w:tab w:val="num" w:pos="8040"/>
        </w:tabs>
        <w:ind w:left="8040" w:hanging="360"/>
      </w:pPr>
      <w:rPr>
        <w:rFonts w:ascii="Angsana New" w:hAnsi="Angsana New" w:hint="default"/>
      </w:rPr>
    </w:lvl>
  </w:abstractNum>
  <w:abstractNum w:abstractNumId="17">
    <w:nsid w:val="42E92505"/>
    <w:multiLevelType w:val="hybridMultilevel"/>
    <w:tmpl w:val="DE061A3A"/>
    <w:lvl w:ilvl="0" w:tplc="04090009">
      <w:start w:val="1"/>
      <w:numFmt w:val="bullet"/>
      <w:lvlText w:val=""/>
      <w:lvlJc w:val="left"/>
      <w:pPr>
        <w:ind w:left="276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481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2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9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4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3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0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521" w:hanging="360"/>
      </w:pPr>
      <w:rPr>
        <w:rFonts w:ascii="Wingdings" w:hAnsi="Wingdings" w:hint="default"/>
      </w:rPr>
    </w:lvl>
  </w:abstractNum>
  <w:abstractNum w:abstractNumId="18">
    <w:nsid w:val="432C2B40"/>
    <w:multiLevelType w:val="hybridMultilevel"/>
    <w:tmpl w:val="E9D890BA"/>
    <w:lvl w:ilvl="0" w:tplc="41C209B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9">
    <w:nsid w:val="4B554655"/>
    <w:multiLevelType w:val="multilevel"/>
    <w:tmpl w:val="F59CFA04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20">
    <w:nsid w:val="52541692"/>
    <w:multiLevelType w:val="hybridMultilevel"/>
    <w:tmpl w:val="10D077AC"/>
    <w:lvl w:ilvl="0" w:tplc="F654829C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52F540A4"/>
    <w:multiLevelType w:val="hybridMultilevel"/>
    <w:tmpl w:val="40A452F2"/>
    <w:lvl w:ilvl="0" w:tplc="2BE66C88">
      <w:start w:val="1"/>
      <w:numFmt w:val="bullet"/>
      <w:lvlText w:val="-"/>
      <w:lvlJc w:val="left"/>
      <w:pPr>
        <w:ind w:left="2520" w:hanging="360"/>
      </w:pPr>
      <w:rPr>
        <w:rFonts w:ascii="Angsana New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2">
    <w:nsid w:val="531D34FF"/>
    <w:multiLevelType w:val="hybridMultilevel"/>
    <w:tmpl w:val="AD90FD22"/>
    <w:lvl w:ilvl="0" w:tplc="2BE66C88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D62489"/>
    <w:multiLevelType w:val="multilevel"/>
    <w:tmpl w:val="C42C4398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24">
    <w:nsid w:val="69693FDB"/>
    <w:multiLevelType w:val="hybridMultilevel"/>
    <w:tmpl w:val="BD445D14"/>
    <w:lvl w:ilvl="0" w:tplc="F3824B0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E87DA4"/>
    <w:multiLevelType w:val="hybridMultilevel"/>
    <w:tmpl w:val="C4F45398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6">
    <w:nsid w:val="6FA97436"/>
    <w:multiLevelType w:val="hybridMultilevel"/>
    <w:tmpl w:val="DEDE7A1A"/>
    <w:lvl w:ilvl="0" w:tplc="04090011">
      <w:start w:val="1"/>
      <w:numFmt w:val="decimal"/>
      <w:lvlText w:val="%1)"/>
      <w:lvlJc w:val="left"/>
      <w:pPr>
        <w:ind w:left="25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6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8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  <w:rPr>
        <w:rFonts w:cs="Times New Roman"/>
      </w:rPr>
    </w:lvl>
  </w:abstractNum>
  <w:abstractNum w:abstractNumId="27">
    <w:nsid w:val="72A85CE5"/>
    <w:multiLevelType w:val="hybridMultilevel"/>
    <w:tmpl w:val="A50C6E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46F14D8"/>
    <w:multiLevelType w:val="hybridMultilevel"/>
    <w:tmpl w:val="A5427A3E"/>
    <w:lvl w:ilvl="0" w:tplc="12908360">
      <w:start w:val="1"/>
      <w:numFmt w:val="bullet"/>
      <w:lvlText w:val="-"/>
      <w:lvlJc w:val="left"/>
      <w:pPr>
        <w:tabs>
          <w:tab w:val="num" w:pos="852"/>
        </w:tabs>
        <w:ind w:left="852" w:hanging="360"/>
      </w:pPr>
      <w:rPr>
        <w:rFonts w:ascii="Angsana New" w:hAnsi="Angsana New" w:hint="default"/>
      </w:rPr>
    </w:lvl>
    <w:lvl w:ilvl="1" w:tplc="6A56D25A" w:tentative="1">
      <w:start w:val="1"/>
      <w:numFmt w:val="bullet"/>
      <w:lvlText w:val="-"/>
      <w:lvlJc w:val="left"/>
      <w:pPr>
        <w:tabs>
          <w:tab w:val="num" w:pos="1572"/>
        </w:tabs>
        <w:ind w:left="1572" w:hanging="360"/>
      </w:pPr>
      <w:rPr>
        <w:rFonts w:ascii="Angsana New" w:hAnsi="Angsana New" w:hint="default"/>
      </w:rPr>
    </w:lvl>
    <w:lvl w:ilvl="2" w:tplc="7E784B24" w:tentative="1">
      <w:start w:val="1"/>
      <w:numFmt w:val="bullet"/>
      <w:lvlText w:val="-"/>
      <w:lvlJc w:val="left"/>
      <w:pPr>
        <w:tabs>
          <w:tab w:val="num" w:pos="2292"/>
        </w:tabs>
        <w:ind w:left="2292" w:hanging="360"/>
      </w:pPr>
      <w:rPr>
        <w:rFonts w:ascii="Angsana New" w:hAnsi="Angsana New" w:hint="default"/>
      </w:rPr>
    </w:lvl>
    <w:lvl w:ilvl="3" w:tplc="2068963C" w:tentative="1">
      <w:start w:val="1"/>
      <w:numFmt w:val="bullet"/>
      <w:lvlText w:val="-"/>
      <w:lvlJc w:val="left"/>
      <w:pPr>
        <w:tabs>
          <w:tab w:val="num" w:pos="3012"/>
        </w:tabs>
        <w:ind w:left="3012" w:hanging="360"/>
      </w:pPr>
      <w:rPr>
        <w:rFonts w:ascii="Angsana New" w:hAnsi="Angsana New" w:hint="default"/>
      </w:rPr>
    </w:lvl>
    <w:lvl w:ilvl="4" w:tplc="E6B091B6" w:tentative="1">
      <w:start w:val="1"/>
      <w:numFmt w:val="bullet"/>
      <w:lvlText w:val="-"/>
      <w:lvlJc w:val="left"/>
      <w:pPr>
        <w:tabs>
          <w:tab w:val="num" w:pos="3732"/>
        </w:tabs>
        <w:ind w:left="3732" w:hanging="360"/>
      </w:pPr>
      <w:rPr>
        <w:rFonts w:ascii="Angsana New" w:hAnsi="Angsana New" w:hint="default"/>
      </w:rPr>
    </w:lvl>
    <w:lvl w:ilvl="5" w:tplc="906C0D18" w:tentative="1">
      <w:start w:val="1"/>
      <w:numFmt w:val="bullet"/>
      <w:lvlText w:val="-"/>
      <w:lvlJc w:val="left"/>
      <w:pPr>
        <w:tabs>
          <w:tab w:val="num" w:pos="4452"/>
        </w:tabs>
        <w:ind w:left="4452" w:hanging="360"/>
      </w:pPr>
      <w:rPr>
        <w:rFonts w:ascii="Angsana New" w:hAnsi="Angsana New" w:hint="default"/>
      </w:rPr>
    </w:lvl>
    <w:lvl w:ilvl="6" w:tplc="C0A05824" w:tentative="1">
      <w:start w:val="1"/>
      <w:numFmt w:val="bullet"/>
      <w:lvlText w:val="-"/>
      <w:lvlJc w:val="left"/>
      <w:pPr>
        <w:tabs>
          <w:tab w:val="num" w:pos="5172"/>
        </w:tabs>
        <w:ind w:left="5172" w:hanging="360"/>
      </w:pPr>
      <w:rPr>
        <w:rFonts w:ascii="Angsana New" w:hAnsi="Angsana New" w:hint="default"/>
      </w:rPr>
    </w:lvl>
    <w:lvl w:ilvl="7" w:tplc="D19033C0" w:tentative="1">
      <w:start w:val="1"/>
      <w:numFmt w:val="bullet"/>
      <w:lvlText w:val="-"/>
      <w:lvlJc w:val="left"/>
      <w:pPr>
        <w:tabs>
          <w:tab w:val="num" w:pos="5892"/>
        </w:tabs>
        <w:ind w:left="5892" w:hanging="360"/>
      </w:pPr>
      <w:rPr>
        <w:rFonts w:ascii="Angsana New" w:hAnsi="Angsana New" w:hint="default"/>
      </w:rPr>
    </w:lvl>
    <w:lvl w:ilvl="8" w:tplc="BBDEA280" w:tentative="1">
      <w:start w:val="1"/>
      <w:numFmt w:val="bullet"/>
      <w:lvlText w:val="-"/>
      <w:lvlJc w:val="left"/>
      <w:pPr>
        <w:tabs>
          <w:tab w:val="num" w:pos="6612"/>
        </w:tabs>
        <w:ind w:left="6612" w:hanging="360"/>
      </w:pPr>
      <w:rPr>
        <w:rFonts w:ascii="Angsana New" w:hAnsi="Angsana New" w:hint="default"/>
      </w:rPr>
    </w:lvl>
  </w:abstractNum>
  <w:abstractNum w:abstractNumId="29">
    <w:nsid w:val="799C3851"/>
    <w:multiLevelType w:val="hybridMultilevel"/>
    <w:tmpl w:val="5E3A6408"/>
    <w:lvl w:ilvl="0" w:tplc="213A26B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DCCE9C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EFFA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FAC633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DC28A3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407EC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BE6AF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2E945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B68ADC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B106FBE"/>
    <w:multiLevelType w:val="hybridMultilevel"/>
    <w:tmpl w:val="DCE4D966"/>
    <w:lvl w:ilvl="0" w:tplc="7E5C35CA">
      <w:start w:val="1"/>
      <w:numFmt w:val="decimal"/>
      <w:lvlText w:val="%1."/>
      <w:lvlJc w:val="left"/>
      <w:pPr>
        <w:ind w:left="144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num w:numId="1">
    <w:abstractNumId w:val="27"/>
  </w:num>
  <w:num w:numId="2">
    <w:abstractNumId w:val="11"/>
  </w:num>
  <w:num w:numId="3">
    <w:abstractNumId w:val="2"/>
  </w:num>
  <w:num w:numId="4">
    <w:abstractNumId w:val="22"/>
  </w:num>
  <w:num w:numId="5">
    <w:abstractNumId w:val="10"/>
  </w:num>
  <w:num w:numId="6">
    <w:abstractNumId w:val="4"/>
  </w:num>
  <w:num w:numId="7">
    <w:abstractNumId w:val="12"/>
  </w:num>
  <w:num w:numId="8">
    <w:abstractNumId w:val="1"/>
  </w:num>
  <w:num w:numId="9">
    <w:abstractNumId w:val="0"/>
  </w:num>
  <w:num w:numId="10">
    <w:abstractNumId w:val="23"/>
  </w:num>
  <w:num w:numId="11">
    <w:abstractNumId w:val="19"/>
  </w:num>
  <w:num w:numId="12">
    <w:abstractNumId w:val="13"/>
  </w:num>
  <w:num w:numId="13">
    <w:abstractNumId w:val="8"/>
  </w:num>
  <w:num w:numId="14">
    <w:abstractNumId w:val="9"/>
  </w:num>
  <w:num w:numId="15">
    <w:abstractNumId w:val="30"/>
  </w:num>
  <w:num w:numId="16">
    <w:abstractNumId w:val="7"/>
  </w:num>
  <w:num w:numId="17">
    <w:abstractNumId w:val="25"/>
  </w:num>
  <w:num w:numId="18">
    <w:abstractNumId w:val="3"/>
  </w:num>
  <w:num w:numId="19">
    <w:abstractNumId w:val="20"/>
  </w:num>
  <w:num w:numId="20">
    <w:abstractNumId w:val="17"/>
  </w:num>
  <w:num w:numId="21">
    <w:abstractNumId w:val="5"/>
  </w:num>
  <w:num w:numId="22">
    <w:abstractNumId w:val="26"/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9"/>
  </w:num>
  <w:num w:numId="25">
    <w:abstractNumId w:val="6"/>
  </w:num>
  <w:num w:numId="26">
    <w:abstractNumId w:val="15"/>
  </w:num>
  <w:num w:numId="27">
    <w:abstractNumId w:val="28"/>
  </w:num>
  <w:num w:numId="28">
    <w:abstractNumId w:val="16"/>
  </w:num>
  <w:num w:numId="29">
    <w:abstractNumId w:val="21"/>
  </w:num>
  <w:num w:numId="30">
    <w:abstractNumId w:val="14"/>
  </w:num>
  <w:num w:numId="31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GrammaticalErrors/>
  <w:defaultTabStop w:val="397"/>
  <w:drawingGridHorizontalSpacing w:val="110"/>
  <w:displayHorizontalDrawingGridEvery w:val="2"/>
  <w:characterSpacingControl w:val="doNotCompress"/>
  <w:hdrShapeDefaults>
    <o:shapedefaults v:ext="edit" spidmax="75778">
      <o:colormenu v:ext="edit" strokecolor="none"/>
    </o:shapedefaults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9E633C"/>
    <w:rsid w:val="00003348"/>
    <w:rsid w:val="0000490F"/>
    <w:rsid w:val="00005F98"/>
    <w:rsid w:val="00012D2F"/>
    <w:rsid w:val="000138F1"/>
    <w:rsid w:val="00016088"/>
    <w:rsid w:val="000170C2"/>
    <w:rsid w:val="000209C9"/>
    <w:rsid w:val="000263E3"/>
    <w:rsid w:val="000270CA"/>
    <w:rsid w:val="00034187"/>
    <w:rsid w:val="00035DDE"/>
    <w:rsid w:val="0003631A"/>
    <w:rsid w:val="00040619"/>
    <w:rsid w:val="0004434B"/>
    <w:rsid w:val="000454A0"/>
    <w:rsid w:val="00060709"/>
    <w:rsid w:val="00063980"/>
    <w:rsid w:val="00064789"/>
    <w:rsid w:val="00065FD3"/>
    <w:rsid w:val="000664F5"/>
    <w:rsid w:val="000756B9"/>
    <w:rsid w:val="0007646F"/>
    <w:rsid w:val="000845CB"/>
    <w:rsid w:val="00084804"/>
    <w:rsid w:val="00093478"/>
    <w:rsid w:val="00093D5C"/>
    <w:rsid w:val="000943C8"/>
    <w:rsid w:val="00095816"/>
    <w:rsid w:val="000969E9"/>
    <w:rsid w:val="00096D37"/>
    <w:rsid w:val="000974CF"/>
    <w:rsid w:val="000A34E0"/>
    <w:rsid w:val="000A3702"/>
    <w:rsid w:val="000A3DCC"/>
    <w:rsid w:val="000A5856"/>
    <w:rsid w:val="000B0F3E"/>
    <w:rsid w:val="000B1B63"/>
    <w:rsid w:val="000B250A"/>
    <w:rsid w:val="000B4541"/>
    <w:rsid w:val="000B5034"/>
    <w:rsid w:val="000B73B6"/>
    <w:rsid w:val="000C1FF2"/>
    <w:rsid w:val="000C5655"/>
    <w:rsid w:val="000D01E7"/>
    <w:rsid w:val="000D162D"/>
    <w:rsid w:val="000D3603"/>
    <w:rsid w:val="000D7AF3"/>
    <w:rsid w:val="000E5539"/>
    <w:rsid w:val="000E6C9F"/>
    <w:rsid w:val="000E6F8B"/>
    <w:rsid w:val="000E7744"/>
    <w:rsid w:val="000F19A3"/>
    <w:rsid w:val="000F5BF0"/>
    <w:rsid w:val="00101CBF"/>
    <w:rsid w:val="0010275A"/>
    <w:rsid w:val="00111263"/>
    <w:rsid w:val="001204B3"/>
    <w:rsid w:val="00123914"/>
    <w:rsid w:val="001244B5"/>
    <w:rsid w:val="00134617"/>
    <w:rsid w:val="0014271B"/>
    <w:rsid w:val="00146C56"/>
    <w:rsid w:val="00147E0F"/>
    <w:rsid w:val="001577E2"/>
    <w:rsid w:val="001629C2"/>
    <w:rsid w:val="0017035C"/>
    <w:rsid w:val="00181D44"/>
    <w:rsid w:val="00183878"/>
    <w:rsid w:val="00184B60"/>
    <w:rsid w:val="00185AC8"/>
    <w:rsid w:val="00186193"/>
    <w:rsid w:val="00187CB4"/>
    <w:rsid w:val="00190B8D"/>
    <w:rsid w:val="001911D6"/>
    <w:rsid w:val="00191811"/>
    <w:rsid w:val="00192B27"/>
    <w:rsid w:val="00194E5E"/>
    <w:rsid w:val="0019792E"/>
    <w:rsid w:val="001A4E79"/>
    <w:rsid w:val="001A502F"/>
    <w:rsid w:val="001B166C"/>
    <w:rsid w:val="001B4EE7"/>
    <w:rsid w:val="001B5316"/>
    <w:rsid w:val="001C3FB8"/>
    <w:rsid w:val="001C480B"/>
    <w:rsid w:val="001C6FBE"/>
    <w:rsid w:val="001C7CEA"/>
    <w:rsid w:val="001D35DA"/>
    <w:rsid w:val="001E0944"/>
    <w:rsid w:val="001E6D5A"/>
    <w:rsid w:val="001E762C"/>
    <w:rsid w:val="001F504A"/>
    <w:rsid w:val="001F5C85"/>
    <w:rsid w:val="00200394"/>
    <w:rsid w:val="00200A92"/>
    <w:rsid w:val="002017DA"/>
    <w:rsid w:val="0020240E"/>
    <w:rsid w:val="002047DD"/>
    <w:rsid w:val="0020565E"/>
    <w:rsid w:val="00216AFA"/>
    <w:rsid w:val="00222598"/>
    <w:rsid w:val="00224256"/>
    <w:rsid w:val="0022554E"/>
    <w:rsid w:val="00235786"/>
    <w:rsid w:val="002401CA"/>
    <w:rsid w:val="0024625D"/>
    <w:rsid w:val="0024660B"/>
    <w:rsid w:val="002467FD"/>
    <w:rsid w:val="002529E1"/>
    <w:rsid w:val="00256212"/>
    <w:rsid w:val="00256DD9"/>
    <w:rsid w:val="00257988"/>
    <w:rsid w:val="00257C32"/>
    <w:rsid w:val="002602CE"/>
    <w:rsid w:val="00263851"/>
    <w:rsid w:val="00263E19"/>
    <w:rsid w:val="002737ED"/>
    <w:rsid w:val="0027594E"/>
    <w:rsid w:val="00277927"/>
    <w:rsid w:val="002823AC"/>
    <w:rsid w:val="00290DBF"/>
    <w:rsid w:val="00292DCD"/>
    <w:rsid w:val="002A0AC8"/>
    <w:rsid w:val="002A0CB5"/>
    <w:rsid w:val="002A3F9D"/>
    <w:rsid w:val="002C52A5"/>
    <w:rsid w:val="002D21DB"/>
    <w:rsid w:val="002E2389"/>
    <w:rsid w:val="002E2FA5"/>
    <w:rsid w:val="002E41D2"/>
    <w:rsid w:val="002E4E16"/>
    <w:rsid w:val="002E5757"/>
    <w:rsid w:val="002F2E74"/>
    <w:rsid w:val="002F3240"/>
    <w:rsid w:val="00310ACF"/>
    <w:rsid w:val="003132B9"/>
    <w:rsid w:val="00315E66"/>
    <w:rsid w:val="0032045E"/>
    <w:rsid w:val="00325060"/>
    <w:rsid w:val="00326084"/>
    <w:rsid w:val="0034633D"/>
    <w:rsid w:val="00352275"/>
    <w:rsid w:val="003532E9"/>
    <w:rsid w:val="00353773"/>
    <w:rsid w:val="00355AAB"/>
    <w:rsid w:val="00361064"/>
    <w:rsid w:val="00361E68"/>
    <w:rsid w:val="00366394"/>
    <w:rsid w:val="003675E7"/>
    <w:rsid w:val="003817AF"/>
    <w:rsid w:val="003864CC"/>
    <w:rsid w:val="003867FD"/>
    <w:rsid w:val="00392777"/>
    <w:rsid w:val="0039303B"/>
    <w:rsid w:val="00393DC2"/>
    <w:rsid w:val="003A14AB"/>
    <w:rsid w:val="003A1A89"/>
    <w:rsid w:val="003A4918"/>
    <w:rsid w:val="003B2301"/>
    <w:rsid w:val="003B481C"/>
    <w:rsid w:val="003B685F"/>
    <w:rsid w:val="003B7E20"/>
    <w:rsid w:val="003C3684"/>
    <w:rsid w:val="003D2F65"/>
    <w:rsid w:val="003D629A"/>
    <w:rsid w:val="003E2F8B"/>
    <w:rsid w:val="003E32DB"/>
    <w:rsid w:val="003E7A86"/>
    <w:rsid w:val="003F4334"/>
    <w:rsid w:val="0040194A"/>
    <w:rsid w:val="00401EE5"/>
    <w:rsid w:val="004025D4"/>
    <w:rsid w:val="00425228"/>
    <w:rsid w:val="00426888"/>
    <w:rsid w:val="00431A6E"/>
    <w:rsid w:val="004418EF"/>
    <w:rsid w:val="0044374B"/>
    <w:rsid w:val="004507B0"/>
    <w:rsid w:val="0045472E"/>
    <w:rsid w:val="00454E8A"/>
    <w:rsid w:val="004568F0"/>
    <w:rsid w:val="0046585C"/>
    <w:rsid w:val="0046700D"/>
    <w:rsid w:val="0047166B"/>
    <w:rsid w:val="004746BB"/>
    <w:rsid w:val="00477124"/>
    <w:rsid w:val="004773EE"/>
    <w:rsid w:val="004914C3"/>
    <w:rsid w:val="0049334E"/>
    <w:rsid w:val="00497AD6"/>
    <w:rsid w:val="00497FF2"/>
    <w:rsid w:val="004A1C06"/>
    <w:rsid w:val="004A6BCE"/>
    <w:rsid w:val="004B123D"/>
    <w:rsid w:val="004B7CD5"/>
    <w:rsid w:val="004C4074"/>
    <w:rsid w:val="004C643C"/>
    <w:rsid w:val="004D134B"/>
    <w:rsid w:val="004D3C05"/>
    <w:rsid w:val="004D7240"/>
    <w:rsid w:val="004D75B4"/>
    <w:rsid w:val="004D7BC5"/>
    <w:rsid w:val="004E280B"/>
    <w:rsid w:val="004E5207"/>
    <w:rsid w:val="004F372E"/>
    <w:rsid w:val="004F3B21"/>
    <w:rsid w:val="004F53FC"/>
    <w:rsid w:val="0050004E"/>
    <w:rsid w:val="00500E8F"/>
    <w:rsid w:val="005011F7"/>
    <w:rsid w:val="005039CE"/>
    <w:rsid w:val="00507AD2"/>
    <w:rsid w:val="005222CA"/>
    <w:rsid w:val="00524985"/>
    <w:rsid w:val="00530400"/>
    <w:rsid w:val="00531715"/>
    <w:rsid w:val="00535885"/>
    <w:rsid w:val="00535A0D"/>
    <w:rsid w:val="00536862"/>
    <w:rsid w:val="00541F4F"/>
    <w:rsid w:val="0055113A"/>
    <w:rsid w:val="00551E25"/>
    <w:rsid w:val="00554F49"/>
    <w:rsid w:val="00564B89"/>
    <w:rsid w:val="005716DF"/>
    <w:rsid w:val="00574213"/>
    <w:rsid w:val="005807C9"/>
    <w:rsid w:val="00581B0C"/>
    <w:rsid w:val="00586928"/>
    <w:rsid w:val="00592B1D"/>
    <w:rsid w:val="005930CE"/>
    <w:rsid w:val="005978DA"/>
    <w:rsid w:val="005A3809"/>
    <w:rsid w:val="005A49BB"/>
    <w:rsid w:val="005B2AFC"/>
    <w:rsid w:val="005B3FB2"/>
    <w:rsid w:val="005C0A1B"/>
    <w:rsid w:val="005C13D2"/>
    <w:rsid w:val="005C18F7"/>
    <w:rsid w:val="005C2572"/>
    <w:rsid w:val="005D0603"/>
    <w:rsid w:val="005D2678"/>
    <w:rsid w:val="005D41E4"/>
    <w:rsid w:val="005E0322"/>
    <w:rsid w:val="005E46A0"/>
    <w:rsid w:val="005E5954"/>
    <w:rsid w:val="005F1323"/>
    <w:rsid w:val="005F27FC"/>
    <w:rsid w:val="005F2FDD"/>
    <w:rsid w:val="00600D08"/>
    <w:rsid w:val="00602CE7"/>
    <w:rsid w:val="00603B44"/>
    <w:rsid w:val="00607D5E"/>
    <w:rsid w:val="00615674"/>
    <w:rsid w:val="006170FC"/>
    <w:rsid w:val="00620B96"/>
    <w:rsid w:val="00621527"/>
    <w:rsid w:val="00625FEE"/>
    <w:rsid w:val="00626AAE"/>
    <w:rsid w:val="006270B4"/>
    <w:rsid w:val="006273A8"/>
    <w:rsid w:val="0063391E"/>
    <w:rsid w:val="006339A0"/>
    <w:rsid w:val="006355F1"/>
    <w:rsid w:val="006374EC"/>
    <w:rsid w:val="00645685"/>
    <w:rsid w:val="00645D1C"/>
    <w:rsid w:val="00647044"/>
    <w:rsid w:val="00653190"/>
    <w:rsid w:val="00657161"/>
    <w:rsid w:val="0066041C"/>
    <w:rsid w:val="00662338"/>
    <w:rsid w:val="006628F0"/>
    <w:rsid w:val="00665A67"/>
    <w:rsid w:val="006678B0"/>
    <w:rsid w:val="00670153"/>
    <w:rsid w:val="00674639"/>
    <w:rsid w:val="0068273D"/>
    <w:rsid w:val="00683431"/>
    <w:rsid w:val="006837E9"/>
    <w:rsid w:val="00684786"/>
    <w:rsid w:val="00684CA8"/>
    <w:rsid w:val="00684E3C"/>
    <w:rsid w:val="00691BA3"/>
    <w:rsid w:val="00697CF6"/>
    <w:rsid w:val="006A2FFA"/>
    <w:rsid w:val="006A536B"/>
    <w:rsid w:val="006A5732"/>
    <w:rsid w:val="006A5F9D"/>
    <w:rsid w:val="006A6314"/>
    <w:rsid w:val="006A693C"/>
    <w:rsid w:val="006B55AD"/>
    <w:rsid w:val="006B6645"/>
    <w:rsid w:val="006C03EA"/>
    <w:rsid w:val="006C0DCF"/>
    <w:rsid w:val="006C13B2"/>
    <w:rsid w:val="006C5A8C"/>
    <w:rsid w:val="006D0B9B"/>
    <w:rsid w:val="006E0042"/>
    <w:rsid w:val="006E0653"/>
    <w:rsid w:val="006E0AC2"/>
    <w:rsid w:val="006F02FA"/>
    <w:rsid w:val="006F30BE"/>
    <w:rsid w:val="006F35A7"/>
    <w:rsid w:val="006F3860"/>
    <w:rsid w:val="006F73A2"/>
    <w:rsid w:val="00706CD5"/>
    <w:rsid w:val="0070772E"/>
    <w:rsid w:val="00714FFE"/>
    <w:rsid w:val="007200C2"/>
    <w:rsid w:val="00722B6B"/>
    <w:rsid w:val="00734E21"/>
    <w:rsid w:val="007411AF"/>
    <w:rsid w:val="00747205"/>
    <w:rsid w:val="00760571"/>
    <w:rsid w:val="00761E51"/>
    <w:rsid w:val="007643E6"/>
    <w:rsid w:val="007668AD"/>
    <w:rsid w:val="0077244C"/>
    <w:rsid w:val="00780668"/>
    <w:rsid w:val="0078142A"/>
    <w:rsid w:val="00784B6F"/>
    <w:rsid w:val="0078690B"/>
    <w:rsid w:val="00787B8E"/>
    <w:rsid w:val="00790D37"/>
    <w:rsid w:val="007953E5"/>
    <w:rsid w:val="00797D08"/>
    <w:rsid w:val="007A126C"/>
    <w:rsid w:val="007A1A7B"/>
    <w:rsid w:val="007A2D04"/>
    <w:rsid w:val="007A3ECD"/>
    <w:rsid w:val="007B24C3"/>
    <w:rsid w:val="007B4F26"/>
    <w:rsid w:val="007B51B5"/>
    <w:rsid w:val="007B5D50"/>
    <w:rsid w:val="007C0373"/>
    <w:rsid w:val="007C1BD6"/>
    <w:rsid w:val="007C35B2"/>
    <w:rsid w:val="007C7F19"/>
    <w:rsid w:val="007D53BF"/>
    <w:rsid w:val="007E44FE"/>
    <w:rsid w:val="007E5293"/>
    <w:rsid w:val="007F0418"/>
    <w:rsid w:val="007F0539"/>
    <w:rsid w:val="007F1972"/>
    <w:rsid w:val="007F2406"/>
    <w:rsid w:val="007F3926"/>
    <w:rsid w:val="007F463A"/>
    <w:rsid w:val="007F4AA5"/>
    <w:rsid w:val="007F56AC"/>
    <w:rsid w:val="00802566"/>
    <w:rsid w:val="008038B4"/>
    <w:rsid w:val="00803A71"/>
    <w:rsid w:val="00806CEF"/>
    <w:rsid w:val="008131BD"/>
    <w:rsid w:val="00814257"/>
    <w:rsid w:val="00821067"/>
    <w:rsid w:val="00826183"/>
    <w:rsid w:val="0082653B"/>
    <w:rsid w:val="00837848"/>
    <w:rsid w:val="00840703"/>
    <w:rsid w:val="00855BFD"/>
    <w:rsid w:val="008560EC"/>
    <w:rsid w:val="008566E5"/>
    <w:rsid w:val="00860A50"/>
    <w:rsid w:val="00861D9C"/>
    <w:rsid w:val="00864663"/>
    <w:rsid w:val="0086565E"/>
    <w:rsid w:val="008656AD"/>
    <w:rsid w:val="00866099"/>
    <w:rsid w:val="0087109D"/>
    <w:rsid w:val="0087450A"/>
    <w:rsid w:val="008815B4"/>
    <w:rsid w:val="00890616"/>
    <w:rsid w:val="00891FE5"/>
    <w:rsid w:val="00896669"/>
    <w:rsid w:val="008966FF"/>
    <w:rsid w:val="008A1709"/>
    <w:rsid w:val="008B0DCF"/>
    <w:rsid w:val="008B4FD9"/>
    <w:rsid w:val="008C53C7"/>
    <w:rsid w:val="008C6927"/>
    <w:rsid w:val="008D0379"/>
    <w:rsid w:val="008D0C64"/>
    <w:rsid w:val="008D3A6A"/>
    <w:rsid w:val="008D479F"/>
    <w:rsid w:val="008D48D7"/>
    <w:rsid w:val="008E3A30"/>
    <w:rsid w:val="008E6545"/>
    <w:rsid w:val="008E681D"/>
    <w:rsid w:val="008E716B"/>
    <w:rsid w:val="008F0E0C"/>
    <w:rsid w:val="00905A51"/>
    <w:rsid w:val="00906184"/>
    <w:rsid w:val="0090653B"/>
    <w:rsid w:val="009101CF"/>
    <w:rsid w:val="00915EC1"/>
    <w:rsid w:val="00920169"/>
    <w:rsid w:val="009216D2"/>
    <w:rsid w:val="00927C17"/>
    <w:rsid w:val="009315FC"/>
    <w:rsid w:val="00932EFA"/>
    <w:rsid w:val="00936972"/>
    <w:rsid w:val="00936FBC"/>
    <w:rsid w:val="009376BD"/>
    <w:rsid w:val="009459A0"/>
    <w:rsid w:val="0095080D"/>
    <w:rsid w:val="009522D4"/>
    <w:rsid w:val="00954910"/>
    <w:rsid w:val="00954FF6"/>
    <w:rsid w:val="00972DF4"/>
    <w:rsid w:val="009804CC"/>
    <w:rsid w:val="00985C43"/>
    <w:rsid w:val="00990090"/>
    <w:rsid w:val="00991B60"/>
    <w:rsid w:val="00991F45"/>
    <w:rsid w:val="0099362E"/>
    <w:rsid w:val="00996A90"/>
    <w:rsid w:val="00996F37"/>
    <w:rsid w:val="009A0842"/>
    <w:rsid w:val="009A0DEA"/>
    <w:rsid w:val="009A1528"/>
    <w:rsid w:val="009A2644"/>
    <w:rsid w:val="009A7E4D"/>
    <w:rsid w:val="009B1B31"/>
    <w:rsid w:val="009B3F57"/>
    <w:rsid w:val="009B42F1"/>
    <w:rsid w:val="009B4F2B"/>
    <w:rsid w:val="009B7ACF"/>
    <w:rsid w:val="009C030D"/>
    <w:rsid w:val="009C444A"/>
    <w:rsid w:val="009D0830"/>
    <w:rsid w:val="009D16F5"/>
    <w:rsid w:val="009D1708"/>
    <w:rsid w:val="009D2463"/>
    <w:rsid w:val="009D25F4"/>
    <w:rsid w:val="009E50FF"/>
    <w:rsid w:val="009E633C"/>
    <w:rsid w:val="009E7417"/>
    <w:rsid w:val="009E7AA7"/>
    <w:rsid w:val="009F2D42"/>
    <w:rsid w:val="009F320B"/>
    <w:rsid w:val="00A0021E"/>
    <w:rsid w:val="00A01CCF"/>
    <w:rsid w:val="00A104EA"/>
    <w:rsid w:val="00A11365"/>
    <w:rsid w:val="00A171AA"/>
    <w:rsid w:val="00A227D4"/>
    <w:rsid w:val="00A33CC3"/>
    <w:rsid w:val="00A34252"/>
    <w:rsid w:val="00A368A6"/>
    <w:rsid w:val="00A40F63"/>
    <w:rsid w:val="00A46E31"/>
    <w:rsid w:val="00A54343"/>
    <w:rsid w:val="00A559EF"/>
    <w:rsid w:val="00A66814"/>
    <w:rsid w:val="00A73FFA"/>
    <w:rsid w:val="00A83190"/>
    <w:rsid w:val="00A8625D"/>
    <w:rsid w:val="00A862A8"/>
    <w:rsid w:val="00A863A8"/>
    <w:rsid w:val="00A86CE3"/>
    <w:rsid w:val="00A97096"/>
    <w:rsid w:val="00AB1EEE"/>
    <w:rsid w:val="00AB43A4"/>
    <w:rsid w:val="00AB5D1C"/>
    <w:rsid w:val="00AB5FC9"/>
    <w:rsid w:val="00AB6502"/>
    <w:rsid w:val="00AC0A55"/>
    <w:rsid w:val="00AC1363"/>
    <w:rsid w:val="00AC195F"/>
    <w:rsid w:val="00AD23B8"/>
    <w:rsid w:val="00AD27F6"/>
    <w:rsid w:val="00AD4B69"/>
    <w:rsid w:val="00AD6F0B"/>
    <w:rsid w:val="00AF07C3"/>
    <w:rsid w:val="00AF46D1"/>
    <w:rsid w:val="00AF5593"/>
    <w:rsid w:val="00B00C1A"/>
    <w:rsid w:val="00B014DE"/>
    <w:rsid w:val="00B05F60"/>
    <w:rsid w:val="00B0746E"/>
    <w:rsid w:val="00B07E71"/>
    <w:rsid w:val="00B137E4"/>
    <w:rsid w:val="00B13B1A"/>
    <w:rsid w:val="00B13F99"/>
    <w:rsid w:val="00B22A05"/>
    <w:rsid w:val="00B24D8A"/>
    <w:rsid w:val="00B27452"/>
    <w:rsid w:val="00B33007"/>
    <w:rsid w:val="00B37D39"/>
    <w:rsid w:val="00B4187E"/>
    <w:rsid w:val="00B43413"/>
    <w:rsid w:val="00B475DC"/>
    <w:rsid w:val="00B50B02"/>
    <w:rsid w:val="00B564DF"/>
    <w:rsid w:val="00B6048C"/>
    <w:rsid w:val="00B67060"/>
    <w:rsid w:val="00B70A43"/>
    <w:rsid w:val="00B72B01"/>
    <w:rsid w:val="00B7316A"/>
    <w:rsid w:val="00B73399"/>
    <w:rsid w:val="00B759F7"/>
    <w:rsid w:val="00B83315"/>
    <w:rsid w:val="00BA3D0F"/>
    <w:rsid w:val="00BB1675"/>
    <w:rsid w:val="00BC06AC"/>
    <w:rsid w:val="00BC2570"/>
    <w:rsid w:val="00BC4C13"/>
    <w:rsid w:val="00BC60EA"/>
    <w:rsid w:val="00BD1F3D"/>
    <w:rsid w:val="00BD25B5"/>
    <w:rsid w:val="00BD421C"/>
    <w:rsid w:val="00BE1EBD"/>
    <w:rsid w:val="00BE2AF2"/>
    <w:rsid w:val="00BE3AFC"/>
    <w:rsid w:val="00BF02A5"/>
    <w:rsid w:val="00BF2A8D"/>
    <w:rsid w:val="00BF2CF7"/>
    <w:rsid w:val="00BF3A42"/>
    <w:rsid w:val="00BF56EC"/>
    <w:rsid w:val="00BF67BF"/>
    <w:rsid w:val="00C036CC"/>
    <w:rsid w:val="00C06608"/>
    <w:rsid w:val="00C11E1C"/>
    <w:rsid w:val="00C12E88"/>
    <w:rsid w:val="00C13FED"/>
    <w:rsid w:val="00C1593C"/>
    <w:rsid w:val="00C15E61"/>
    <w:rsid w:val="00C22EE5"/>
    <w:rsid w:val="00C25D3E"/>
    <w:rsid w:val="00C260C1"/>
    <w:rsid w:val="00C275B4"/>
    <w:rsid w:val="00C27B09"/>
    <w:rsid w:val="00C35211"/>
    <w:rsid w:val="00C36E78"/>
    <w:rsid w:val="00C4466B"/>
    <w:rsid w:val="00C523E3"/>
    <w:rsid w:val="00C55FF6"/>
    <w:rsid w:val="00C61A63"/>
    <w:rsid w:val="00C627EB"/>
    <w:rsid w:val="00C649A4"/>
    <w:rsid w:val="00C65D24"/>
    <w:rsid w:val="00C703F7"/>
    <w:rsid w:val="00C76050"/>
    <w:rsid w:val="00C761E3"/>
    <w:rsid w:val="00C77EF9"/>
    <w:rsid w:val="00C77F8C"/>
    <w:rsid w:val="00C807F1"/>
    <w:rsid w:val="00C809AC"/>
    <w:rsid w:val="00C80E07"/>
    <w:rsid w:val="00C815A7"/>
    <w:rsid w:val="00C8289C"/>
    <w:rsid w:val="00C82B20"/>
    <w:rsid w:val="00C85661"/>
    <w:rsid w:val="00C87CB8"/>
    <w:rsid w:val="00C906FB"/>
    <w:rsid w:val="00C91D3D"/>
    <w:rsid w:val="00CA4ACA"/>
    <w:rsid w:val="00CA6257"/>
    <w:rsid w:val="00CB12EC"/>
    <w:rsid w:val="00CB68A9"/>
    <w:rsid w:val="00CC1C18"/>
    <w:rsid w:val="00CC5704"/>
    <w:rsid w:val="00CC662E"/>
    <w:rsid w:val="00CD2503"/>
    <w:rsid w:val="00CD7D3A"/>
    <w:rsid w:val="00CE053E"/>
    <w:rsid w:val="00CE7F09"/>
    <w:rsid w:val="00CF2C6B"/>
    <w:rsid w:val="00D00DE7"/>
    <w:rsid w:val="00D12978"/>
    <w:rsid w:val="00D17C5B"/>
    <w:rsid w:val="00D20BF9"/>
    <w:rsid w:val="00D23D74"/>
    <w:rsid w:val="00D25F58"/>
    <w:rsid w:val="00D32E89"/>
    <w:rsid w:val="00D33231"/>
    <w:rsid w:val="00D3476E"/>
    <w:rsid w:val="00D356D5"/>
    <w:rsid w:val="00D40738"/>
    <w:rsid w:val="00D4259B"/>
    <w:rsid w:val="00D4498F"/>
    <w:rsid w:val="00D46444"/>
    <w:rsid w:val="00D501CD"/>
    <w:rsid w:val="00D51337"/>
    <w:rsid w:val="00D53D02"/>
    <w:rsid w:val="00D60208"/>
    <w:rsid w:val="00D62B4E"/>
    <w:rsid w:val="00D631D4"/>
    <w:rsid w:val="00D73687"/>
    <w:rsid w:val="00D7430D"/>
    <w:rsid w:val="00D87432"/>
    <w:rsid w:val="00D876FD"/>
    <w:rsid w:val="00D9152E"/>
    <w:rsid w:val="00D92A12"/>
    <w:rsid w:val="00D94A57"/>
    <w:rsid w:val="00DA6A2A"/>
    <w:rsid w:val="00DA7592"/>
    <w:rsid w:val="00DB35C5"/>
    <w:rsid w:val="00DB6ACD"/>
    <w:rsid w:val="00DC63E5"/>
    <w:rsid w:val="00DC7A86"/>
    <w:rsid w:val="00DD69CC"/>
    <w:rsid w:val="00DE1C68"/>
    <w:rsid w:val="00DE4A39"/>
    <w:rsid w:val="00DF2545"/>
    <w:rsid w:val="00E00A83"/>
    <w:rsid w:val="00E059F2"/>
    <w:rsid w:val="00E24FF5"/>
    <w:rsid w:val="00E3204C"/>
    <w:rsid w:val="00E40574"/>
    <w:rsid w:val="00E47CA5"/>
    <w:rsid w:val="00E508D9"/>
    <w:rsid w:val="00E514E7"/>
    <w:rsid w:val="00E55ADC"/>
    <w:rsid w:val="00E56701"/>
    <w:rsid w:val="00E6142A"/>
    <w:rsid w:val="00E6534A"/>
    <w:rsid w:val="00E725F8"/>
    <w:rsid w:val="00E73181"/>
    <w:rsid w:val="00E74864"/>
    <w:rsid w:val="00E924EB"/>
    <w:rsid w:val="00E942BE"/>
    <w:rsid w:val="00EA26BF"/>
    <w:rsid w:val="00EA281A"/>
    <w:rsid w:val="00EA4988"/>
    <w:rsid w:val="00EA72E6"/>
    <w:rsid w:val="00EB45AD"/>
    <w:rsid w:val="00EB699A"/>
    <w:rsid w:val="00EB76C2"/>
    <w:rsid w:val="00ED25B7"/>
    <w:rsid w:val="00ED3B71"/>
    <w:rsid w:val="00ED4D27"/>
    <w:rsid w:val="00EE1402"/>
    <w:rsid w:val="00EE2859"/>
    <w:rsid w:val="00EE3B67"/>
    <w:rsid w:val="00EE5375"/>
    <w:rsid w:val="00EE5F98"/>
    <w:rsid w:val="00EE68BE"/>
    <w:rsid w:val="00EF1D6E"/>
    <w:rsid w:val="00F03D97"/>
    <w:rsid w:val="00F05EF7"/>
    <w:rsid w:val="00F125F3"/>
    <w:rsid w:val="00F14053"/>
    <w:rsid w:val="00F147BD"/>
    <w:rsid w:val="00F2018C"/>
    <w:rsid w:val="00F2128B"/>
    <w:rsid w:val="00F24C47"/>
    <w:rsid w:val="00F25623"/>
    <w:rsid w:val="00F31CB4"/>
    <w:rsid w:val="00F344F9"/>
    <w:rsid w:val="00F40E09"/>
    <w:rsid w:val="00F471BE"/>
    <w:rsid w:val="00F5148A"/>
    <w:rsid w:val="00F604D7"/>
    <w:rsid w:val="00F64D9F"/>
    <w:rsid w:val="00F6523E"/>
    <w:rsid w:val="00F65AEE"/>
    <w:rsid w:val="00F77790"/>
    <w:rsid w:val="00F844D5"/>
    <w:rsid w:val="00F91B7D"/>
    <w:rsid w:val="00F92678"/>
    <w:rsid w:val="00F926EF"/>
    <w:rsid w:val="00F92C9C"/>
    <w:rsid w:val="00F93A43"/>
    <w:rsid w:val="00F9642C"/>
    <w:rsid w:val="00FA01A6"/>
    <w:rsid w:val="00FA01E9"/>
    <w:rsid w:val="00FA1101"/>
    <w:rsid w:val="00FA40BD"/>
    <w:rsid w:val="00FA58D0"/>
    <w:rsid w:val="00FA60E6"/>
    <w:rsid w:val="00FA7011"/>
    <w:rsid w:val="00FA7190"/>
    <w:rsid w:val="00FB1D8A"/>
    <w:rsid w:val="00FB2DBA"/>
    <w:rsid w:val="00FC0220"/>
    <w:rsid w:val="00FC0CED"/>
    <w:rsid w:val="00FC205B"/>
    <w:rsid w:val="00FC2AFA"/>
    <w:rsid w:val="00FC48EB"/>
    <w:rsid w:val="00FC545F"/>
    <w:rsid w:val="00FD1C1E"/>
    <w:rsid w:val="00FD3341"/>
    <w:rsid w:val="00FD50D3"/>
    <w:rsid w:val="00FE22B1"/>
    <w:rsid w:val="00FE5EB0"/>
    <w:rsid w:val="00FE7A73"/>
    <w:rsid w:val="00FF24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523E"/>
  </w:style>
  <w:style w:type="paragraph" w:styleId="1">
    <w:name w:val="heading 1"/>
    <w:basedOn w:val="a"/>
    <w:next w:val="a"/>
    <w:link w:val="10"/>
    <w:uiPriority w:val="99"/>
    <w:qFormat/>
    <w:rsid w:val="00040619"/>
    <w:pPr>
      <w:keepNext/>
      <w:spacing w:before="240" w:after="60" w:line="240" w:lineRule="auto"/>
      <w:outlineLvl w:val="0"/>
    </w:pPr>
    <w:rPr>
      <w:rFonts w:ascii="Cambria" w:eastAsia="Times New Roman" w:hAnsi="Cambria" w:cs="Angsana New"/>
      <w:b/>
      <w:bCs/>
      <w:kern w:val="32"/>
      <w:sz w:val="32"/>
      <w:szCs w:val="40"/>
    </w:rPr>
  </w:style>
  <w:style w:type="paragraph" w:styleId="6">
    <w:name w:val="heading 6"/>
    <w:basedOn w:val="a"/>
    <w:next w:val="a"/>
    <w:link w:val="60"/>
    <w:uiPriority w:val="99"/>
    <w:qFormat/>
    <w:rsid w:val="00040619"/>
    <w:pPr>
      <w:spacing w:before="240" w:after="60" w:line="240" w:lineRule="auto"/>
      <w:outlineLvl w:val="5"/>
    </w:pPr>
    <w:rPr>
      <w:rFonts w:ascii="Cordia New" w:eastAsia="SimSun" w:hAnsi="Cordia New" w:cs="Angsana New"/>
      <w:b/>
      <w:bCs/>
      <w:szCs w:val="25"/>
      <w:lang w:eastAsia="zh-CN"/>
    </w:rPr>
  </w:style>
  <w:style w:type="paragraph" w:styleId="8">
    <w:name w:val="heading 8"/>
    <w:aliases w:val="อักขระ"/>
    <w:basedOn w:val="a"/>
    <w:next w:val="a"/>
    <w:link w:val="80"/>
    <w:uiPriority w:val="99"/>
    <w:qFormat/>
    <w:rsid w:val="00040619"/>
    <w:pPr>
      <w:spacing w:before="240" w:after="60" w:line="240" w:lineRule="auto"/>
      <w:outlineLvl w:val="7"/>
    </w:pPr>
    <w:rPr>
      <w:rFonts w:ascii="Times New Roman" w:eastAsia="Times New Roman" w:hAnsi="Times New Roman" w:cs="Angsana New"/>
      <w:i/>
      <w:i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E633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9E633C"/>
  </w:style>
  <w:style w:type="paragraph" w:styleId="a5">
    <w:name w:val="footer"/>
    <w:basedOn w:val="a"/>
    <w:link w:val="a6"/>
    <w:uiPriority w:val="99"/>
    <w:unhideWhenUsed/>
    <w:rsid w:val="009E633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9E633C"/>
  </w:style>
  <w:style w:type="paragraph" w:styleId="a7">
    <w:name w:val="List Paragraph"/>
    <w:basedOn w:val="a"/>
    <w:uiPriority w:val="34"/>
    <w:qFormat/>
    <w:rsid w:val="00E73181"/>
    <w:pPr>
      <w:ind w:left="720"/>
      <w:contextualSpacing/>
    </w:pPr>
  </w:style>
  <w:style w:type="character" w:customStyle="1" w:styleId="10">
    <w:name w:val="หัวเรื่อง 1 อักขระ"/>
    <w:basedOn w:val="a0"/>
    <w:link w:val="1"/>
    <w:uiPriority w:val="99"/>
    <w:rsid w:val="00040619"/>
    <w:rPr>
      <w:rFonts w:ascii="Cambria" w:eastAsia="Times New Roman" w:hAnsi="Cambria" w:cs="Angsana New"/>
      <w:b/>
      <w:bCs/>
      <w:kern w:val="32"/>
      <w:sz w:val="32"/>
      <w:szCs w:val="40"/>
    </w:rPr>
  </w:style>
  <w:style w:type="character" w:customStyle="1" w:styleId="60">
    <w:name w:val="หัวเรื่อง 6 อักขระ"/>
    <w:basedOn w:val="a0"/>
    <w:link w:val="6"/>
    <w:uiPriority w:val="99"/>
    <w:rsid w:val="00040619"/>
    <w:rPr>
      <w:rFonts w:ascii="Cordia New" w:eastAsia="SimSun" w:hAnsi="Cordia New" w:cs="Angsana New"/>
      <w:b/>
      <w:bCs/>
      <w:szCs w:val="25"/>
      <w:lang w:eastAsia="zh-CN"/>
    </w:rPr>
  </w:style>
  <w:style w:type="character" w:customStyle="1" w:styleId="80">
    <w:name w:val="หัวเรื่อง 8 อักขระ"/>
    <w:aliases w:val="อักขระ อักขระ"/>
    <w:basedOn w:val="a0"/>
    <w:link w:val="8"/>
    <w:uiPriority w:val="99"/>
    <w:rsid w:val="00040619"/>
    <w:rPr>
      <w:rFonts w:ascii="Times New Roman" w:eastAsia="Times New Roman" w:hAnsi="Times New Roman" w:cs="Angsana New"/>
      <w:i/>
      <w:iCs/>
      <w:sz w:val="24"/>
    </w:rPr>
  </w:style>
  <w:style w:type="paragraph" w:styleId="a8">
    <w:name w:val="Balloon Text"/>
    <w:basedOn w:val="a"/>
    <w:link w:val="a9"/>
    <w:uiPriority w:val="99"/>
    <w:semiHidden/>
    <w:unhideWhenUsed/>
    <w:rsid w:val="00040619"/>
    <w:pPr>
      <w:spacing w:after="0" w:line="240" w:lineRule="auto"/>
    </w:pPr>
    <w:rPr>
      <w:rFonts w:ascii="Tahoma" w:eastAsia="Times New Roman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040619"/>
    <w:rPr>
      <w:rFonts w:ascii="Tahoma" w:eastAsia="Times New Roman" w:hAnsi="Tahoma" w:cs="Angsana New"/>
      <w:sz w:val="16"/>
      <w:szCs w:val="20"/>
    </w:rPr>
  </w:style>
  <w:style w:type="paragraph" w:styleId="aa">
    <w:name w:val="Normal (Web)"/>
    <w:basedOn w:val="a"/>
    <w:uiPriority w:val="99"/>
    <w:unhideWhenUsed/>
    <w:rsid w:val="00040619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b">
    <w:name w:val="Strong"/>
    <w:basedOn w:val="a0"/>
    <w:uiPriority w:val="22"/>
    <w:qFormat/>
    <w:rsid w:val="00040619"/>
    <w:rPr>
      <w:rFonts w:cs="Times New Roman"/>
      <w:b/>
      <w:bCs/>
    </w:rPr>
  </w:style>
  <w:style w:type="character" w:customStyle="1" w:styleId="apple-converted-space">
    <w:name w:val="apple-converted-space"/>
    <w:basedOn w:val="a0"/>
    <w:rsid w:val="00040619"/>
    <w:rPr>
      <w:rFonts w:cs="Times New Roman"/>
    </w:rPr>
  </w:style>
  <w:style w:type="paragraph" w:customStyle="1" w:styleId="11">
    <w:name w:val="ไม่มีการเว้นระยะห่าง1"/>
    <w:qFormat/>
    <w:rsid w:val="00040619"/>
    <w:pPr>
      <w:spacing w:after="0" w:line="240" w:lineRule="auto"/>
    </w:pPr>
    <w:rPr>
      <w:rFonts w:ascii="Calibri" w:eastAsia="Times New Roman" w:hAnsi="Calibri" w:cs="Angsana New"/>
    </w:rPr>
  </w:style>
  <w:style w:type="character" w:styleId="ac">
    <w:name w:val="Hyperlink"/>
    <w:basedOn w:val="a0"/>
    <w:uiPriority w:val="99"/>
    <w:rsid w:val="00040619"/>
    <w:rPr>
      <w:rFonts w:cs="Times New Roman"/>
      <w:color w:val="0000FF"/>
      <w:u w:val="single"/>
    </w:rPr>
  </w:style>
  <w:style w:type="character" w:styleId="ad">
    <w:name w:val="page number"/>
    <w:basedOn w:val="a0"/>
    <w:uiPriority w:val="99"/>
    <w:rsid w:val="00040619"/>
    <w:rPr>
      <w:rFonts w:cs="Times New Roman"/>
    </w:rPr>
  </w:style>
  <w:style w:type="table" w:styleId="ae">
    <w:name w:val="Table Grid"/>
    <w:basedOn w:val="a1"/>
    <w:uiPriority w:val="59"/>
    <w:rsid w:val="00040619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No Spacing"/>
    <w:uiPriority w:val="1"/>
    <w:qFormat/>
    <w:rsid w:val="00040619"/>
    <w:pPr>
      <w:spacing w:after="0" w:line="240" w:lineRule="auto"/>
    </w:pPr>
    <w:rPr>
      <w:rFonts w:ascii="Calibri" w:eastAsia="Times New Roman" w:hAnsi="Calibri" w:cs="Angsana New"/>
    </w:rPr>
  </w:style>
  <w:style w:type="paragraph" w:styleId="3">
    <w:name w:val="Body Text 3"/>
    <w:basedOn w:val="a"/>
    <w:link w:val="30"/>
    <w:uiPriority w:val="99"/>
    <w:rsid w:val="00040619"/>
    <w:pPr>
      <w:spacing w:after="120" w:line="240" w:lineRule="auto"/>
    </w:pPr>
    <w:rPr>
      <w:rFonts w:ascii="Times New Roman" w:eastAsia="Times New Roman" w:hAnsi="Times New Roman" w:cs="Angsana New"/>
      <w:sz w:val="16"/>
      <w:szCs w:val="18"/>
    </w:rPr>
  </w:style>
  <w:style w:type="character" w:customStyle="1" w:styleId="30">
    <w:name w:val="เนื้อความ 3 อักขระ"/>
    <w:basedOn w:val="a0"/>
    <w:link w:val="3"/>
    <w:uiPriority w:val="99"/>
    <w:rsid w:val="00040619"/>
    <w:rPr>
      <w:rFonts w:ascii="Times New Roman" w:eastAsia="Times New Roman" w:hAnsi="Times New Roman" w:cs="Angsana New"/>
      <w:sz w:val="16"/>
      <w:szCs w:val="18"/>
    </w:rPr>
  </w:style>
  <w:style w:type="paragraph" w:customStyle="1" w:styleId="Default">
    <w:name w:val="Default"/>
    <w:rsid w:val="00040619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character" w:customStyle="1" w:styleId="style1491">
    <w:name w:val="style1491"/>
    <w:basedOn w:val="a0"/>
    <w:uiPriority w:val="99"/>
    <w:rsid w:val="00040619"/>
    <w:rPr>
      <w:rFonts w:cs="Times New Roman"/>
      <w:b/>
      <w:bCs/>
      <w:color w:val="0000FF"/>
      <w:sz w:val="36"/>
      <w:szCs w:val="36"/>
    </w:rPr>
  </w:style>
  <w:style w:type="paragraph" w:styleId="af0">
    <w:name w:val="Body Text"/>
    <w:basedOn w:val="a"/>
    <w:link w:val="af1"/>
    <w:rsid w:val="00040619"/>
    <w:pPr>
      <w:spacing w:after="120" w:line="240" w:lineRule="auto"/>
    </w:pPr>
    <w:rPr>
      <w:rFonts w:ascii="Cordia New" w:eastAsia="Times New Roman" w:hAnsi="Cordia New" w:cs="Cordia New"/>
      <w:sz w:val="28"/>
      <w:szCs w:val="32"/>
    </w:rPr>
  </w:style>
  <w:style w:type="character" w:customStyle="1" w:styleId="af1">
    <w:name w:val="เนื้อความ อักขระ"/>
    <w:basedOn w:val="a0"/>
    <w:link w:val="af0"/>
    <w:rsid w:val="00040619"/>
    <w:rPr>
      <w:rFonts w:ascii="Cordia New" w:eastAsia="Times New Roman" w:hAnsi="Cordia New" w:cs="Cordia New"/>
      <w:sz w:val="28"/>
      <w:szCs w:val="32"/>
    </w:rPr>
  </w:style>
  <w:style w:type="paragraph" w:customStyle="1" w:styleId="12">
    <w:name w:val="รายการย่อหน้า1"/>
    <w:basedOn w:val="a"/>
    <w:uiPriority w:val="99"/>
    <w:qFormat/>
    <w:rsid w:val="00040619"/>
    <w:pPr>
      <w:spacing w:after="0" w:line="240" w:lineRule="auto"/>
      <w:ind w:left="720"/>
      <w:jc w:val="thaiDistribute"/>
    </w:pPr>
    <w:rPr>
      <w:rFonts w:ascii="Calibri" w:eastAsia="Times New Roman" w:hAnsi="Calibri" w:cs="Angsana New"/>
    </w:rPr>
  </w:style>
  <w:style w:type="paragraph" w:styleId="af2">
    <w:name w:val="caption"/>
    <w:basedOn w:val="a"/>
    <w:next w:val="a"/>
    <w:qFormat/>
    <w:rsid w:val="00040619"/>
    <w:pPr>
      <w:spacing w:after="0" w:line="240" w:lineRule="auto"/>
      <w:ind w:left="-993"/>
    </w:pPr>
    <w:rPr>
      <w:rFonts w:ascii="Angsana New" w:eastAsia="Times New Roman" w:hAnsi="Angsana New" w:cs="Angsana New"/>
      <w:sz w:val="32"/>
      <w:szCs w:val="32"/>
    </w:rPr>
  </w:style>
  <w:style w:type="paragraph" w:customStyle="1" w:styleId="af3">
    <w:name w:val="???????????"/>
    <w:basedOn w:val="a"/>
    <w:rsid w:val="00040619"/>
    <w:pPr>
      <w:spacing w:after="0" w:line="240" w:lineRule="auto"/>
      <w:ind w:right="386"/>
    </w:pPr>
    <w:rPr>
      <w:rFonts w:ascii="Times New Roman" w:eastAsia="Times New Roman" w:hAnsi="Times New Roman" w:cs="Angsana New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8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73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6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3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7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5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989B5563F854D6192084C60851EBE38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8AFFA3AE-030F-4B18-BFA1-04A1AFC9FB29}"/>
      </w:docPartPr>
      <w:docPartBody>
        <w:p w:rsidR="00144F56" w:rsidRDefault="00144F56" w:rsidP="00144F56">
          <w:pPr>
            <w:pStyle w:val="A989B5563F854D6192084C60851EBE38"/>
          </w:pPr>
          <w:r>
            <w:rPr>
              <w:rStyle w:val="a3"/>
              <w:rFonts w:cs="Angsana New"/>
              <w:szCs w:val="22"/>
              <w:cs/>
              <w:lang w:val="th-TH"/>
            </w:rPr>
            <w:t>[ผู้เขียน]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?">
    <w:altName w:val="TH SarabunIT๙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applyBreakingRules/>
    <w:useFELayout/>
  </w:compat>
  <w:rsids>
    <w:rsidRoot w:val="00323907"/>
    <w:rsid w:val="00076FE6"/>
    <w:rsid w:val="00144F56"/>
    <w:rsid w:val="001B381D"/>
    <w:rsid w:val="002722B7"/>
    <w:rsid w:val="002A4BFD"/>
    <w:rsid w:val="003024E5"/>
    <w:rsid w:val="00323907"/>
    <w:rsid w:val="003411B8"/>
    <w:rsid w:val="00351D9C"/>
    <w:rsid w:val="00594B4B"/>
    <w:rsid w:val="005F1529"/>
    <w:rsid w:val="005F32DD"/>
    <w:rsid w:val="00670392"/>
    <w:rsid w:val="006921DB"/>
    <w:rsid w:val="006A2157"/>
    <w:rsid w:val="0072341F"/>
    <w:rsid w:val="00730B3D"/>
    <w:rsid w:val="00797CF7"/>
    <w:rsid w:val="00A25BBF"/>
    <w:rsid w:val="00A43528"/>
    <w:rsid w:val="00AD54F8"/>
    <w:rsid w:val="00C76EEC"/>
    <w:rsid w:val="00CE0C36"/>
    <w:rsid w:val="00D06F5D"/>
    <w:rsid w:val="00D41121"/>
    <w:rsid w:val="00D45972"/>
    <w:rsid w:val="00E04E98"/>
    <w:rsid w:val="00E3363A"/>
    <w:rsid w:val="00EB4EB4"/>
    <w:rsid w:val="00ED4DCE"/>
    <w:rsid w:val="00F64900"/>
    <w:rsid w:val="00F7468C"/>
    <w:rsid w:val="00FC15AE"/>
    <w:rsid w:val="00FE49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4F5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144F56"/>
    <w:rPr>
      <w:color w:val="808080"/>
    </w:rPr>
  </w:style>
  <w:style w:type="paragraph" w:customStyle="1" w:styleId="1505B72724EC4CA686B2CDF4559130FE">
    <w:name w:val="1505B72724EC4CA686B2CDF4559130FE"/>
    <w:rsid w:val="00323907"/>
  </w:style>
  <w:style w:type="paragraph" w:customStyle="1" w:styleId="FE4F9991673149ED854490208BE6CE7D">
    <w:name w:val="FE4F9991673149ED854490208BE6CE7D"/>
    <w:rsid w:val="00144F56"/>
    <w:pPr>
      <w:spacing w:after="200" w:line="276" w:lineRule="auto"/>
    </w:pPr>
  </w:style>
  <w:style w:type="paragraph" w:customStyle="1" w:styleId="A989B5563F854D6192084C60851EBE38">
    <w:name w:val="A989B5563F854D6192084C60851EBE38"/>
    <w:rsid w:val="00144F56"/>
    <w:pPr>
      <w:spacing w:after="200" w:line="276" w:lineRule="auto"/>
    </w:p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565A2E-03D9-4599-A8F7-08A41D52C2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13</Pages>
  <Words>2067</Words>
  <Characters>11784</Characters>
  <Application>Microsoft Office Word</Application>
  <DocSecurity>0</DocSecurity>
  <Lines>98</Lines>
  <Paragraphs>27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แผนพัฒนาจังหวัดยโสธร พ.ศ. 2561-2564</dc:creator>
  <cp:lastModifiedBy>Mime</cp:lastModifiedBy>
  <cp:revision>28</cp:revision>
  <cp:lastPrinted>2016-10-01T13:25:00Z</cp:lastPrinted>
  <dcterms:created xsi:type="dcterms:W3CDTF">2016-09-27T03:50:00Z</dcterms:created>
  <dcterms:modified xsi:type="dcterms:W3CDTF">2016-10-01T13:27:00Z</dcterms:modified>
</cp:coreProperties>
</file>